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ind w:right="336" w:rightChars="160"/>
        <w:jc w:val="center"/>
        <w:rPr>
          <w:rFonts w:ascii="黑体" w:eastAsia="黑体"/>
          <w:sz w:val="36"/>
          <w:szCs w:val="36"/>
        </w:rPr>
      </w:pPr>
      <w:r>
        <w:rPr>
          <w:rFonts w:hint="eastAsia" w:ascii="黑体" w:eastAsia="黑体"/>
          <w:sz w:val="36"/>
          <w:szCs w:val="36"/>
        </w:rPr>
        <w:t>副高级及以下专任教师岗位聘期考核表</w:t>
      </w:r>
      <w:r>
        <w:rPr>
          <w:rFonts w:hint="eastAsia" w:ascii="黑体" w:eastAsia="黑体"/>
          <w:sz w:val="36"/>
          <w:szCs w:val="36"/>
          <w:lang w:val="en-US" w:eastAsia="zh-CN"/>
        </w:rPr>
        <w:t xml:space="preserve"> </w:t>
      </w:r>
      <w:bookmarkStart w:id="0" w:name="_GoBack"/>
      <w:bookmarkEnd w:id="0"/>
    </w:p>
    <w:tbl>
      <w:tblPr>
        <w:tblStyle w:val="8"/>
        <w:tblW w:w="12617" w:type="dxa"/>
        <w:tblInd w:w="-176"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846"/>
        <w:gridCol w:w="1139"/>
        <w:gridCol w:w="215"/>
        <w:gridCol w:w="280"/>
        <w:gridCol w:w="344"/>
        <w:gridCol w:w="1268"/>
        <w:gridCol w:w="303"/>
        <w:gridCol w:w="1257"/>
        <w:gridCol w:w="160"/>
        <w:gridCol w:w="903"/>
        <w:gridCol w:w="83"/>
        <w:gridCol w:w="290"/>
        <w:gridCol w:w="467"/>
        <w:gridCol w:w="98"/>
        <w:gridCol w:w="684"/>
        <w:gridCol w:w="478"/>
        <w:gridCol w:w="188"/>
        <w:gridCol w:w="1387"/>
        <w:gridCol w:w="384"/>
        <w:gridCol w:w="113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2"/>
          <w:wAfter w:w="1518" w:type="dxa"/>
          <w:trHeight w:val="567" w:hRule="atLeast"/>
        </w:trPr>
        <w:tc>
          <w:tcPr>
            <w:tcW w:w="1555" w:type="dxa"/>
            <w:gridSpan w:val="2"/>
            <w:tcBorders>
              <w:top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姓名</w:t>
            </w:r>
          </w:p>
        </w:tc>
        <w:tc>
          <w:tcPr>
            <w:tcW w:w="1634"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eastAsia="宋体"/>
                <w:lang w:eastAsia="zh-CN"/>
              </w:rPr>
            </w:pPr>
            <w:r>
              <w:rPr>
                <w:rFonts w:hint="eastAsia" w:ascii="宋体"/>
                <w:lang w:eastAsia="zh-CN"/>
              </w:rPr>
              <w:t>周岚</w:t>
            </w:r>
          </w:p>
        </w:tc>
        <w:tc>
          <w:tcPr>
            <w:tcW w:w="1612"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出生年月</w:t>
            </w:r>
          </w:p>
        </w:tc>
        <w:tc>
          <w:tcPr>
            <w:tcW w:w="1560"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eastAsia="宋体"/>
                <w:lang w:val="en-US" w:eastAsia="zh-CN"/>
              </w:rPr>
            </w:pPr>
            <w:r>
              <w:rPr>
                <w:rFonts w:hint="eastAsia" w:ascii="宋体"/>
                <w:lang w:val="en-US" w:eastAsia="zh-CN"/>
              </w:rPr>
              <w:t>1979.03</w:t>
            </w:r>
          </w:p>
        </w:tc>
        <w:tc>
          <w:tcPr>
            <w:tcW w:w="114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党政职务</w:t>
            </w:r>
          </w:p>
        </w:tc>
        <w:tc>
          <w:tcPr>
            <w:tcW w:w="855"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eastAsia="宋体"/>
                <w:lang w:eastAsia="zh-CN"/>
              </w:rPr>
            </w:pPr>
            <w:r>
              <w:rPr>
                <w:rFonts w:hint="eastAsia" w:ascii="宋体"/>
                <w:lang w:eastAsia="zh-CN"/>
              </w:rPr>
              <w:t>无</w:t>
            </w:r>
          </w:p>
        </w:tc>
        <w:tc>
          <w:tcPr>
            <w:tcW w:w="1350"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是否双肩挑</w:t>
            </w:r>
          </w:p>
        </w:tc>
        <w:tc>
          <w:tcPr>
            <w:tcW w:w="1387" w:type="dxa"/>
            <w:tcBorders>
              <w:top w:val="single" w:color="auto" w:sz="4" w:space="0"/>
              <w:left w:val="single" w:color="auto" w:sz="4" w:space="0"/>
              <w:bottom w:val="single" w:color="auto" w:sz="4" w:space="0"/>
            </w:tcBorders>
            <w:vAlign w:val="center"/>
          </w:tcPr>
          <w:p>
            <w:pPr>
              <w:spacing w:line="400" w:lineRule="exact"/>
              <w:jc w:val="center"/>
              <w:rPr>
                <w:rFonts w:hint="eastAsia" w:ascii="宋体" w:eastAsia="宋体"/>
                <w:lang w:eastAsia="zh-CN"/>
              </w:rPr>
            </w:pPr>
            <w:r>
              <w:rPr>
                <w:rFonts w:hint="eastAsia" w:ascii="宋体"/>
                <w:lang w:eastAsia="zh-CN"/>
              </w:rPr>
              <w:t>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2"/>
          <w:wAfter w:w="1518" w:type="dxa"/>
          <w:trHeight w:val="567" w:hRule="atLeast"/>
        </w:trPr>
        <w:tc>
          <w:tcPr>
            <w:tcW w:w="1555" w:type="dxa"/>
            <w:gridSpan w:val="2"/>
            <w:tcBorders>
              <w:top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工作部门</w:t>
            </w:r>
          </w:p>
        </w:tc>
        <w:tc>
          <w:tcPr>
            <w:tcW w:w="1634"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eastAsia="宋体"/>
                <w:lang w:eastAsia="zh-CN"/>
              </w:rPr>
            </w:pPr>
            <w:r>
              <w:rPr>
                <w:rFonts w:hint="eastAsia" w:ascii="宋体"/>
                <w:lang w:eastAsia="zh-CN"/>
              </w:rPr>
              <w:t>材纺学院</w:t>
            </w:r>
          </w:p>
        </w:tc>
        <w:tc>
          <w:tcPr>
            <w:tcW w:w="1612"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学科</w:t>
            </w:r>
          </w:p>
        </w:tc>
        <w:tc>
          <w:tcPr>
            <w:tcW w:w="1560"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eastAsia="宋体"/>
                <w:lang w:eastAsia="zh-CN"/>
              </w:rPr>
            </w:pPr>
            <w:r>
              <w:rPr>
                <w:rFonts w:hint="eastAsia" w:ascii="宋体"/>
                <w:lang w:eastAsia="zh-CN"/>
              </w:rPr>
              <w:t>纺织化学与染整工程</w:t>
            </w:r>
          </w:p>
        </w:tc>
        <w:tc>
          <w:tcPr>
            <w:tcW w:w="2001"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学科所属学院（部）</w:t>
            </w:r>
          </w:p>
        </w:tc>
        <w:tc>
          <w:tcPr>
            <w:tcW w:w="2737" w:type="dxa"/>
            <w:gridSpan w:val="4"/>
            <w:tcBorders>
              <w:top w:val="single" w:color="auto" w:sz="4" w:space="0"/>
              <w:left w:val="single" w:color="auto" w:sz="4" w:space="0"/>
              <w:bottom w:val="single" w:color="auto" w:sz="4" w:space="0"/>
            </w:tcBorders>
            <w:vAlign w:val="center"/>
          </w:tcPr>
          <w:p>
            <w:pPr>
              <w:widowControl/>
              <w:jc w:val="center"/>
              <w:rPr>
                <w:rFonts w:ascii="宋体"/>
              </w:rPr>
            </w:pPr>
            <w:r>
              <w:rPr>
                <w:rFonts w:hint="eastAsia" w:ascii="宋体"/>
                <w:lang w:eastAsia="zh-CN"/>
              </w:rPr>
              <w:t>材纺学院</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2"/>
          <w:wAfter w:w="1518" w:type="dxa"/>
          <w:trHeight w:val="567" w:hRule="atLeast"/>
        </w:trPr>
        <w:tc>
          <w:tcPr>
            <w:tcW w:w="1555" w:type="dxa"/>
            <w:gridSpan w:val="2"/>
            <w:tcBorders>
              <w:top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专业技术职务</w:t>
            </w:r>
          </w:p>
        </w:tc>
        <w:tc>
          <w:tcPr>
            <w:tcW w:w="1634"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eastAsia="宋体"/>
                <w:lang w:eastAsia="zh-CN"/>
              </w:rPr>
            </w:pPr>
            <w:r>
              <w:rPr>
                <w:rFonts w:hint="eastAsia" w:ascii="宋体"/>
                <w:lang w:eastAsia="zh-CN"/>
              </w:rPr>
              <w:t>副教授</w:t>
            </w:r>
          </w:p>
        </w:tc>
        <w:tc>
          <w:tcPr>
            <w:tcW w:w="1612"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专技职务</w:t>
            </w:r>
          </w:p>
          <w:p>
            <w:pPr>
              <w:spacing w:line="400" w:lineRule="exact"/>
              <w:jc w:val="center"/>
              <w:rPr>
                <w:rFonts w:ascii="宋体"/>
              </w:rPr>
            </w:pPr>
            <w:r>
              <w:rPr>
                <w:rFonts w:hint="eastAsia" w:ascii="宋体"/>
              </w:rPr>
              <w:t>取得时间</w:t>
            </w:r>
          </w:p>
        </w:tc>
        <w:tc>
          <w:tcPr>
            <w:tcW w:w="1560"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eastAsia="宋体"/>
                <w:lang w:val="en-US" w:eastAsia="zh-CN"/>
              </w:rPr>
            </w:pPr>
            <w:r>
              <w:rPr>
                <w:rFonts w:hint="eastAsia" w:ascii="宋体"/>
                <w:lang w:val="en-US" w:eastAsia="zh-CN"/>
              </w:rPr>
              <w:t>2011.09</w:t>
            </w:r>
          </w:p>
        </w:tc>
        <w:tc>
          <w:tcPr>
            <w:tcW w:w="2001"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现专技职务</w:t>
            </w:r>
          </w:p>
          <w:p>
            <w:pPr>
              <w:spacing w:line="400" w:lineRule="exact"/>
              <w:jc w:val="center"/>
              <w:rPr>
                <w:rFonts w:ascii="宋体"/>
              </w:rPr>
            </w:pPr>
            <w:r>
              <w:rPr>
                <w:rFonts w:hint="eastAsia" w:ascii="宋体"/>
              </w:rPr>
              <w:t>聘任年限</w:t>
            </w:r>
          </w:p>
        </w:tc>
        <w:tc>
          <w:tcPr>
            <w:tcW w:w="2737" w:type="dxa"/>
            <w:gridSpan w:val="4"/>
            <w:tcBorders>
              <w:top w:val="single" w:color="auto" w:sz="4" w:space="0"/>
              <w:left w:val="single" w:color="auto" w:sz="4" w:space="0"/>
              <w:bottom w:val="single" w:color="auto" w:sz="4" w:space="0"/>
            </w:tcBorders>
            <w:vAlign w:val="center"/>
          </w:tcPr>
          <w:p>
            <w:pPr>
              <w:widowControl/>
              <w:jc w:val="center"/>
              <w:rPr>
                <w:rFonts w:hint="eastAsia" w:ascii="宋体" w:eastAsia="宋体"/>
                <w:lang w:val="en-US" w:eastAsia="zh-CN"/>
              </w:rPr>
            </w:pPr>
            <w:r>
              <w:rPr>
                <w:rFonts w:hint="eastAsia" w:ascii="宋体"/>
                <w:lang w:val="en-US" w:eastAsia="zh-CN"/>
              </w:rPr>
              <w:t>5年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2"/>
          <w:wAfter w:w="1518" w:type="dxa"/>
          <w:trHeight w:val="484" w:hRule="atLeast"/>
        </w:trPr>
        <w:tc>
          <w:tcPr>
            <w:tcW w:w="1555" w:type="dxa"/>
            <w:gridSpan w:val="2"/>
            <w:tcBorders>
              <w:top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专业技术</w:t>
            </w:r>
          </w:p>
          <w:p>
            <w:pPr>
              <w:spacing w:line="400" w:lineRule="exact"/>
              <w:jc w:val="center"/>
              <w:rPr>
                <w:rFonts w:ascii="宋体"/>
              </w:rPr>
            </w:pPr>
            <w:r>
              <w:rPr>
                <w:rFonts w:hint="eastAsia" w:ascii="宋体"/>
              </w:rPr>
              <w:t>岗位等级</w:t>
            </w:r>
          </w:p>
        </w:tc>
        <w:tc>
          <w:tcPr>
            <w:tcW w:w="1634"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eastAsia="宋体"/>
                <w:lang w:val="en-US" w:eastAsia="zh-CN"/>
              </w:rPr>
            </w:pPr>
            <w:r>
              <w:rPr>
                <w:rFonts w:hint="eastAsia" w:ascii="宋体"/>
                <w:lang w:val="en-US" w:eastAsia="zh-CN"/>
              </w:rPr>
              <w:t>7级</w:t>
            </w:r>
          </w:p>
        </w:tc>
        <w:tc>
          <w:tcPr>
            <w:tcW w:w="1612"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现聘专技岗位</w:t>
            </w:r>
          </w:p>
          <w:p>
            <w:pPr>
              <w:spacing w:line="400" w:lineRule="exact"/>
              <w:jc w:val="center"/>
              <w:rPr>
                <w:rFonts w:ascii="宋体"/>
              </w:rPr>
            </w:pPr>
            <w:r>
              <w:rPr>
                <w:rFonts w:hint="eastAsia" w:ascii="宋体"/>
              </w:rPr>
              <w:t>聘任时间</w:t>
            </w:r>
          </w:p>
        </w:tc>
        <w:tc>
          <w:tcPr>
            <w:tcW w:w="1560"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eastAsia="宋体"/>
                <w:lang w:val="en-US" w:eastAsia="zh-CN"/>
              </w:rPr>
            </w:pPr>
            <w:r>
              <w:rPr>
                <w:rFonts w:hint="eastAsia" w:ascii="宋体"/>
                <w:lang w:val="en-US" w:eastAsia="zh-CN"/>
              </w:rPr>
              <w:t>2014.1.1-2016.12.31</w:t>
            </w:r>
          </w:p>
        </w:tc>
        <w:tc>
          <w:tcPr>
            <w:tcW w:w="2001"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现聘专技岗位年限</w:t>
            </w:r>
          </w:p>
        </w:tc>
        <w:tc>
          <w:tcPr>
            <w:tcW w:w="2737" w:type="dxa"/>
            <w:gridSpan w:val="4"/>
            <w:tcBorders>
              <w:top w:val="single" w:color="auto" w:sz="4" w:space="0"/>
              <w:left w:val="single" w:color="auto" w:sz="4" w:space="0"/>
              <w:bottom w:val="single" w:color="auto" w:sz="4" w:space="0"/>
            </w:tcBorders>
            <w:vAlign w:val="center"/>
          </w:tcPr>
          <w:p>
            <w:pPr>
              <w:widowControl/>
              <w:jc w:val="center"/>
              <w:rPr>
                <w:rFonts w:hint="eastAsia" w:ascii="宋体" w:eastAsia="宋体"/>
                <w:lang w:val="en-US" w:eastAsia="zh-CN"/>
              </w:rPr>
            </w:pPr>
            <w:r>
              <w:rPr>
                <w:rFonts w:hint="eastAsia" w:ascii="宋体"/>
                <w:lang w:val="en-US" w:eastAsia="zh-CN"/>
              </w:rPr>
              <w:t>3年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2"/>
          <w:wAfter w:w="1518" w:type="dxa"/>
          <w:trHeight w:val="537" w:hRule="atLeast"/>
        </w:trPr>
        <w:tc>
          <w:tcPr>
            <w:tcW w:w="2694" w:type="dxa"/>
            <w:gridSpan w:val="3"/>
            <w:tcBorders>
              <w:top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所聘岗位类型（中级及以下不填）</w:t>
            </w:r>
          </w:p>
        </w:tc>
        <w:tc>
          <w:tcPr>
            <w:tcW w:w="8405" w:type="dxa"/>
            <w:gridSpan w:val="16"/>
            <w:tcBorders>
              <w:top w:val="single" w:color="auto" w:sz="4" w:space="0"/>
              <w:left w:val="single" w:color="auto" w:sz="4" w:space="0"/>
              <w:bottom w:val="single" w:color="auto" w:sz="4" w:space="0"/>
            </w:tcBorders>
            <w:vAlign w:val="center"/>
          </w:tcPr>
          <w:p>
            <w:pPr>
              <w:spacing w:line="400" w:lineRule="exact"/>
              <w:ind w:right="336" w:rightChars="160"/>
              <w:jc w:val="center"/>
              <w:rPr>
                <w:rFonts w:ascii="宋体"/>
              </w:rPr>
            </w:pPr>
            <w:r>
              <w:rPr>
                <w:rFonts w:hint="eastAsia" w:ascii="宋体"/>
              </w:rPr>
              <w:t>□教学型</w:t>
            </w:r>
            <w:r>
              <w:rPr>
                <w:rFonts w:ascii="宋体"/>
              </w:rPr>
              <w:t xml:space="preserve">         </w:t>
            </w:r>
            <w:r>
              <w:rPr>
                <w:rFonts w:hint="default" w:ascii="Arial" w:hAnsi="Arial" w:cs="Arial"/>
              </w:rPr>
              <w:t>√</w:t>
            </w:r>
            <w:r>
              <w:rPr>
                <w:rFonts w:hint="eastAsia" w:ascii="Arial" w:hAnsi="Arial" w:cs="Arial"/>
                <w:lang w:val="en-US" w:eastAsia="zh-CN"/>
              </w:rPr>
              <w:t xml:space="preserve"> </w:t>
            </w:r>
            <w:r>
              <w:rPr>
                <w:rFonts w:hint="eastAsia" w:ascii="宋体"/>
              </w:rPr>
              <w:t>教学研究型</w:t>
            </w:r>
            <w:r>
              <w:rPr>
                <w:rFonts w:ascii="宋体"/>
              </w:rPr>
              <w:t xml:space="preserve">          </w:t>
            </w:r>
            <w:r>
              <w:rPr>
                <w:rFonts w:hint="eastAsia" w:ascii="宋体"/>
              </w:rPr>
              <w:t>□科研型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2"/>
          <w:wAfter w:w="1518" w:type="dxa"/>
          <w:trHeight w:val="534" w:hRule="atLeast"/>
        </w:trPr>
        <w:tc>
          <w:tcPr>
            <w:tcW w:w="709" w:type="dxa"/>
            <w:vMerge w:val="restart"/>
            <w:tcBorders>
              <w:top w:val="single" w:color="auto" w:sz="4" w:space="0"/>
              <w:right w:val="single" w:color="auto" w:sz="4" w:space="0"/>
            </w:tcBorders>
            <w:vAlign w:val="center"/>
          </w:tcPr>
          <w:p>
            <w:pPr>
              <w:spacing w:line="400" w:lineRule="exact"/>
              <w:jc w:val="center"/>
              <w:rPr>
                <w:rFonts w:ascii="宋体"/>
              </w:rPr>
            </w:pPr>
            <w:r>
              <w:rPr>
                <w:rFonts w:hint="eastAsia" w:ascii="宋体"/>
              </w:rPr>
              <w:t>聘期考核内容</w:t>
            </w:r>
          </w:p>
        </w:tc>
        <w:tc>
          <w:tcPr>
            <w:tcW w:w="1985" w:type="dxa"/>
            <w:gridSpan w:val="2"/>
            <w:tcBorders>
              <w:top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年度考核情况</w:t>
            </w:r>
          </w:p>
        </w:tc>
        <w:tc>
          <w:tcPr>
            <w:tcW w:w="5570" w:type="dxa"/>
            <w:gridSpan w:val="11"/>
            <w:tcBorders>
              <w:top w:val="single" w:color="auto" w:sz="4" w:space="0"/>
              <w:left w:val="single" w:color="auto" w:sz="4" w:space="0"/>
              <w:bottom w:val="single" w:color="auto" w:sz="4" w:space="0"/>
              <w:right w:val="single" w:color="auto" w:sz="4" w:space="0"/>
            </w:tcBorders>
            <w:vAlign w:val="center"/>
          </w:tcPr>
          <w:p>
            <w:pPr>
              <w:spacing w:line="400" w:lineRule="exact"/>
              <w:ind w:right="336" w:rightChars="160"/>
              <w:jc w:val="left"/>
              <w:rPr>
                <w:rFonts w:ascii="宋体"/>
              </w:rPr>
            </w:pPr>
            <w:r>
              <w:rPr>
                <w:rFonts w:ascii="宋体"/>
              </w:rPr>
              <w:t>2014</w:t>
            </w:r>
            <w:r>
              <w:rPr>
                <w:rFonts w:hint="eastAsia" w:ascii="宋体"/>
              </w:rPr>
              <w:t>年：</w:t>
            </w:r>
            <w:r>
              <w:rPr>
                <w:rFonts w:hint="eastAsia" w:ascii="宋体"/>
                <w:lang w:eastAsia="zh-CN"/>
              </w:rPr>
              <w:t>优秀</w:t>
            </w:r>
            <w:r>
              <w:rPr>
                <w:rFonts w:hint="eastAsia" w:ascii="宋体"/>
                <w:lang w:val="en-US" w:eastAsia="zh-CN"/>
              </w:rPr>
              <w:t xml:space="preserve">  </w:t>
            </w:r>
            <w:r>
              <w:rPr>
                <w:rFonts w:ascii="宋体"/>
              </w:rPr>
              <w:t xml:space="preserve"> 2015</w:t>
            </w:r>
            <w:r>
              <w:rPr>
                <w:rFonts w:hint="eastAsia" w:ascii="宋体"/>
              </w:rPr>
              <w:t>年：</w:t>
            </w:r>
            <w:r>
              <w:rPr>
                <w:rFonts w:hint="eastAsia" w:ascii="宋体"/>
                <w:lang w:eastAsia="zh-CN"/>
              </w:rPr>
              <w:t>优秀</w:t>
            </w:r>
            <w:r>
              <w:rPr>
                <w:rFonts w:hint="eastAsia" w:ascii="宋体"/>
                <w:lang w:val="en-US" w:eastAsia="zh-CN"/>
              </w:rPr>
              <w:t xml:space="preserve">   </w:t>
            </w:r>
            <w:r>
              <w:rPr>
                <w:rFonts w:ascii="宋体"/>
              </w:rPr>
              <w:t xml:space="preserve"> 2016</w:t>
            </w:r>
            <w:r>
              <w:rPr>
                <w:rFonts w:hint="eastAsia" w:ascii="宋体"/>
              </w:rPr>
              <w:t>年</w:t>
            </w:r>
            <w:r>
              <w:rPr>
                <w:rFonts w:ascii="宋体"/>
              </w:rPr>
              <w:t xml:space="preserve">: </w:t>
            </w:r>
            <w:r>
              <w:rPr>
                <w:rFonts w:hint="eastAsia" w:ascii="宋体"/>
                <w:lang w:eastAsia="zh-CN"/>
              </w:rPr>
              <w:t>合格</w:t>
            </w:r>
          </w:p>
        </w:tc>
        <w:tc>
          <w:tcPr>
            <w:tcW w:w="1260"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rPr>
            </w:pPr>
            <w:r>
              <w:rPr>
                <w:rFonts w:hint="eastAsia" w:ascii="宋体"/>
              </w:rPr>
              <w:t>学院（部）审核</w:t>
            </w:r>
          </w:p>
        </w:tc>
        <w:tc>
          <w:tcPr>
            <w:tcW w:w="1575" w:type="dxa"/>
            <w:gridSpan w:val="2"/>
            <w:tcBorders>
              <w:top w:val="single" w:color="auto" w:sz="4" w:space="0"/>
              <w:left w:val="single" w:color="auto" w:sz="4" w:space="0"/>
              <w:bottom w:val="single" w:color="auto" w:sz="4" w:space="0"/>
            </w:tcBorders>
            <w:vAlign w:val="center"/>
          </w:tcPr>
          <w:p>
            <w:pPr>
              <w:spacing w:line="400" w:lineRule="exact"/>
              <w:ind w:right="336" w:rightChars="160"/>
              <w:rPr>
                <w:rFonts w:asci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2"/>
          <w:wAfter w:w="1518" w:type="dxa"/>
          <w:trHeight w:val="535" w:hRule="atLeast"/>
        </w:trPr>
        <w:tc>
          <w:tcPr>
            <w:tcW w:w="709" w:type="dxa"/>
            <w:vMerge w:val="continue"/>
            <w:tcBorders>
              <w:right w:val="single" w:color="auto" w:sz="4" w:space="0"/>
            </w:tcBorders>
            <w:vAlign w:val="center"/>
          </w:tcPr>
          <w:p>
            <w:pPr>
              <w:spacing w:line="400" w:lineRule="exact"/>
              <w:jc w:val="center"/>
              <w:rPr>
                <w:rFonts w:ascii="宋体"/>
              </w:rPr>
            </w:pPr>
          </w:p>
        </w:tc>
        <w:tc>
          <w:tcPr>
            <w:tcW w:w="1985" w:type="dxa"/>
            <w:gridSpan w:val="2"/>
            <w:vMerge w:val="restart"/>
            <w:tcBorders>
              <w:top w:val="single" w:color="auto" w:sz="4" w:space="0"/>
              <w:right w:val="single" w:color="auto" w:sz="4" w:space="0"/>
            </w:tcBorders>
            <w:vAlign w:val="center"/>
          </w:tcPr>
          <w:p>
            <w:pPr>
              <w:spacing w:line="400" w:lineRule="exact"/>
              <w:jc w:val="center"/>
              <w:rPr>
                <w:rFonts w:ascii="宋体"/>
              </w:rPr>
            </w:pPr>
            <w:r>
              <w:rPr>
                <w:rFonts w:hint="eastAsia" w:ascii="宋体"/>
              </w:rPr>
              <w:t>完成聘期目标任务情况（</w:t>
            </w:r>
            <w:r>
              <w:rPr>
                <w:rFonts w:ascii="宋体"/>
              </w:rPr>
              <w:t>*</w:t>
            </w:r>
            <w:r>
              <w:rPr>
                <w:rFonts w:hint="eastAsia" w:ascii="宋体"/>
              </w:rPr>
              <w:t>业绩要求及认定按照材纺政【2014】8号附件2、2</w:t>
            </w:r>
            <w:r>
              <w:rPr>
                <w:rFonts w:ascii="宋体"/>
              </w:rPr>
              <w:t>.1</w:t>
            </w:r>
            <w:r>
              <w:rPr>
                <w:rFonts w:hint="eastAsia" w:ascii="宋体"/>
              </w:rPr>
              <w:t>、2</w:t>
            </w:r>
            <w:r>
              <w:rPr>
                <w:rFonts w:ascii="宋体"/>
              </w:rPr>
              <w:t>.2</w:t>
            </w:r>
            <w:r>
              <w:rPr>
                <w:rFonts w:hint="eastAsia" w:ascii="宋体"/>
              </w:rPr>
              <w:t>执行）：</w:t>
            </w:r>
          </w:p>
        </w:tc>
        <w:tc>
          <w:tcPr>
            <w:tcW w:w="839" w:type="dxa"/>
            <w:gridSpan w:val="3"/>
            <w:vMerge w:val="restart"/>
            <w:tcBorders>
              <w:top w:val="single" w:color="auto" w:sz="4" w:space="0"/>
              <w:left w:val="single" w:color="auto" w:sz="4" w:space="0"/>
              <w:right w:val="single" w:color="auto" w:sz="4" w:space="0"/>
            </w:tcBorders>
            <w:vAlign w:val="center"/>
          </w:tcPr>
          <w:p>
            <w:pPr>
              <w:spacing w:line="400" w:lineRule="exact"/>
              <w:jc w:val="center"/>
              <w:rPr>
                <w:rFonts w:ascii="宋体"/>
              </w:rPr>
            </w:pPr>
            <w:r>
              <w:rPr>
                <w:rFonts w:hint="eastAsia" w:ascii="宋体"/>
              </w:rPr>
              <w:t>（</w:t>
            </w:r>
            <w:r>
              <w:rPr>
                <w:rFonts w:ascii="宋体"/>
              </w:rPr>
              <w:t>1</w:t>
            </w:r>
            <w:r>
              <w:rPr>
                <w:rFonts w:hint="eastAsia" w:ascii="宋体"/>
              </w:rPr>
              <w:t>）年基础工作量</w:t>
            </w:r>
          </w:p>
        </w:tc>
        <w:tc>
          <w:tcPr>
            <w:tcW w:w="1571" w:type="dxa"/>
            <w:gridSpan w:val="2"/>
            <w:tcBorders>
              <w:top w:val="single" w:color="auto" w:sz="4" w:space="0"/>
              <w:left w:val="single" w:color="auto" w:sz="4" w:space="0"/>
              <w:right w:val="single" w:color="auto" w:sz="4" w:space="0"/>
            </w:tcBorders>
            <w:vAlign w:val="center"/>
          </w:tcPr>
          <w:p>
            <w:pPr>
              <w:spacing w:line="400" w:lineRule="exact"/>
              <w:jc w:val="center"/>
              <w:rPr>
                <w:rFonts w:ascii="宋体"/>
              </w:rPr>
            </w:pPr>
            <w:r>
              <w:rPr>
                <w:rFonts w:hint="eastAsia" w:ascii="宋体"/>
              </w:rPr>
              <w:t>年度</w:t>
            </w:r>
          </w:p>
        </w:tc>
        <w:tc>
          <w:tcPr>
            <w:tcW w:w="1417" w:type="dxa"/>
            <w:gridSpan w:val="2"/>
            <w:tcBorders>
              <w:top w:val="single" w:color="auto" w:sz="4" w:space="0"/>
              <w:left w:val="single" w:color="auto" w:sz="4" w:space="0"/>
              <w:right w:val="single" w:color="auto" w:sz="4" w:space="0"/>
            </w:tcBorders>
            <w:vAlign w:val="center"/>
          </w:tcPr>
          <w:p>
            <w:pPr>
              <w:spacing w:line="400" w:lineRule="exact"/>
              <w:jc w:val="center"/>
              <w:rPr>
                <w:rFonts w:ascii="宋体"/>
              </w:rPr>
            </w:pPr>
            <w:r>
              <w:rPr>
                <w:rFonts w:ascii="宋体"/>
              </w:rPr>
              <w:t>2014</w:t>
            </w:r>
          </w:p>
        </w:tc>
        <w:tc>
          <w:tcPr>
            <w:tcW w:w="1276" w:type="dxa"/>
            <w:gridSpan w:val="3"/>
            <w:tcBorders>
              <w:top w:val="single" w:color="auto" w:sz="4" w:space="0"/>
              <w:left w:val="single" w:color="auto" w:sz="4" w:space="0"/>
              <w:right w:val="single" w:color="auto" w:sz="4" w:space="0"/>
            </w:tcBorders>
            <w:vAlign w:val="center"/>
          </w:tcPr>
          <w:p>
            <w:pPr>
              <w:spacing w:line="400" w:lineRule="exact"/>
              <w:jc w:val="center"/>
              <w:rPr>
                <w:rFonts w:ascii="宋体"/>
              </w:rPr>
            </w:pPr>
            <w:r>
              <w:rPr>
                <w:rFonts w:ascii="宋体"/>
              </w:rPr>
              <w:t>2015</w:t>
            </w:r>
          </w:p>
        </w:tc>
        <w:tc>
          <w:tcPr>
            <w:tcW w:w="1249" w:type="dxa"/>
            <w:gridSpan w:val="3"/>
            <w:tcBorders>
              <w:top w:val="single" w:color="auto" w:sz="4" w:space="0"/>
              <w:left w:val="single" w:color="auto" w:sz="4" w:space="0"/>
              <w:right w:val="single" w:color="auto" w:sz="4" w:space="0"/>
            </w:tcBorders>
            <w:vAlign w:val="center"/>
          </w:tcPr>
          <w:p>
            <w:pPr>
              <w:spacing w:line="400" w:lineRule="exact"/>
              <w:jc w:val="center"/>
              <w:rPr>
                <w:rFonts w:ascii="宋体"/>
              </w:rPr>
            </w:pPr>
            <w:r>
              <w:rPr>
                <w:rFonts w:ascii="宋体"/>
              </w:rPr>
              <w:t>2016</w:t>
            </w:r>
          </w:p>
        </w:tc>
        <w:tc>
          <w:tcPr>
            <w:tcW w:w="2053" w:type="dxa"/>
            <w:gridSpan w:val="3"/>
            <w:tcBorders>
              <w:top w:val="single" w:color="auto" w:sz="4" w:space="0"/>
              <w:left w:val="single" w:color="auto" w:sz="4" w:space="0"/>
            </w:tcBorders>
            <w:vAlign w:val="center"/>
          </w:tcPr>
          <w:p>
            <w:pPr>
              <w:spacing w:line="400" w:lineRule="exact"/>
              <w:jc w:val="center"/>
              <w:rPr>
                <w:rFonts w:ascii="宋体"/>
              </w:rPr>
            </w:pPr>
            <w:r>
              <w:rPr>
                <w:rFonts w:hint="eastAsia" w:ascii="宋体"/>
              </w:rPr>
              <w:t>学院（部）审核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2"/>
          <w:wAfter w:w="1518" w:type="dxa"/>
          <w:trHeight w:val="535" w:hRule="atLeast"/>
        </w:trPr>
        <w:tc>
          <w:tcPr>
            <w:tcW w:w="709" w:type="dxa"/>
            <w:vMerge w:val="continue"/>
            <w:tcBorders>
              <w:right w:val="single" w:color="auto" w:sz="4" w:space="0"/>
            </w:tcBorders>
            <w:vAlign w:val="center"/>
          </w:tcPr>
          <w:p>
            <w:pPr>
              <w:spacing w:line="400" w:lineRule="exact"/>
              <w:ind w:right="336" w:rightChars="160"/>
              <w:jc w:val="center"/>
              <w:rPr>
                <w:rFonts w:ascii="宋体"/>
              </w:rPr>
            </w:pPr>
          </w:p>
        </w:tc>
        <w:tc>
          <w:tcPr>
            <w:tcW w:w="1985" w:type="dxa"/>
            <w:gridSpan w:val="2"/>
            <w:vMerge w:val="continue"/>
            <w:tcBorders>
              <w:right w:val="single" w:color="auto" w:sz="4" w:space="0"/>
            </w:tcBorders>
            <w:vAlign w:val="center"/>
          </w:tcPr>
          <w:p>
            <w:pPr>
              <w:spacing w:line="400" w:lineRule="exact"/>
              <w:ind w:right="336" w:rightChars="160"/>
              <w:jc w:val="center"/>
              <w:rPr>
                <w:rFonts w:ascii="宋体"/>
              </w:rPr>
            </w:pPr>
          </w:p>
        </w:tc>
        <w:tc>
          <w:tcPr>
            <w:tcW w:w="839" w:type="dxa"/>
            <w:gridSpan w:val="3"/>
            <w:vMerge w:val="continue"/>
            <w:tcBorders>
              <w:left w:val="single" w:color="auto" w:sz="4" w:space="0"/>
              <w:right w:val="single" w:color="auto" w:sz="4" w:space="0"/>
            </w:tcBorders>
            <w:vAlign w:val="center"/>
          </w:tcPr>
          <w:p>
            <w:pPr>
              <w:spacing w:line="400" w:lineRule="exact"/>
              <w:jc w:val="center"/>
              <w:rPr>
                <w:rFonts w:ascii="宋体"/>
              </w:rPr>
            </w:pPr>
          </w:p>
        </w:tc>
        <w:tc>
          <w:tcPr>
            <w:tcW w:w="1571" w:type="dxa"/>
            <w:gridSpan w:val="2"/>
            <w:tcBorders>
              <w:top w:val="single" w:color="auto" w:sz="4" w:space="0"/>
              <w:left w:val="single" w:color="auto" w:sz="4" w:space="0"/>
              <w:right w:val="single" w:color="auto" w:sz="4" w:space="0"/>
            </w:tcBorders>
            <w:vAlign w:val="center"/>
          </w:tcPr>
          <w:p>
            <w:pPr>
              <w:spacing w:line="400" w:lineRule="exact"/>
              <w:jc w:val="center"/>
              <w:rPr>
                <w:rFonts w:ascii="宋体"/>
              </w:rPr>
            </w:pPr>
            <w:r>
              <w:rPr>
                <w:rFonts w:hint="eastAsia" w:ascii="宋体"/>
              </w:rPr>
              <w:t>教学工作量及教学业绩等级</w:t>
            </w:r>
          </w:p>
        </w:tc>
        <w:tc>
          <w:tcPr>
            <w:tcW w:w="1417" w:type="dxa"/>
            <w:gridSpan w:val="2"/>
            <w:tcBorders>
              <w:top w:val="single" w:color="auto" w:sz="4" w:space="0"/>
              <w:left w:val="single" w:color="auto" w:sz="4" w:space="0"/>
              <w:right w:val="single" w:color="auto" w:sz="4" w:space="0"/>
            </w:tcBorders>
            <w:vAlign w:val="center"/>
          </w:tcPr>
          <w:p>
            <w:pPr>
              <w:spacing w:line="400" w:lineRule="exact"/>
              <w:jc w:val="center"/>
              <w:rPr>
                <w:rFonts w:hint="eastAsia" w:ascii="宋体"/>
                <w:lang w:val="en-US" w:eastAsia="zh-CN"/>
              </w:rPr>
            </w:pPr>
            <w:r>
              <w:rPr>
                <w:rFonts w:hint="eastAsia" w:ascii="宋体"/>
                <w:lang w:val="en-US" w:eastAsia="zh-CN"/>
              </w:rPr>
              <w:t>865.26/B</w:t>
            </w:r>
          </w:p>
        </w:tc>
        <w:tc>
          <w:tcPr>
            <w:tcW w:w="1276" w:type="dxa"/>
            <w:gridSpan w:val="3"/>
            <w:tcBorders>
              <w:top w:val="single" w:color="auto" w:sz="4" w:space="0"/>
              <w:left w:val="single" w:color="auto" w:sz="4" w:space="0"/>
              <w:right w:val="single" w:color="auto" w:sz="4" w:space="0"/>
            </w:tcBorders>
            <w:vAlign w:val="center"/>
          </w:tcPr>
          <w:p>
            <w:pPr>
              <w:spacing w:line="400" w:lineRule="exact"/>
              <w:jc w:val="center"/>
              <w:rPr>
                <w:rFonts w:hint="eastAsia" w:ascii="宋体"/>
                <w:lang w:val="en-US" w:eastAsia="zh-CN"/>
              </w:rPr>
            </w:pPr>
            <w:r>
              <w:rPr>
                <w:rFonts w:hint="eastAsia" w:ascii="宋体"/>
                <w:lang w:val="en-US" w:eastAsia="zh-CN"/>
              </w:rPr>
              <w:t>924.85/B</w:t>
            </w:r>
          </w:p>
        </w:tc>
        <w:tc>
          <w:tcPr>
            <w:tcW w:w="1249" w:type="dxa"/>
            <w:gridSpan w:val="3"/>
            <w:tcBorders>
              <w:top w:val="single" w:color="auto" w:sz="4" w:space="0"/>
              <w:left w:val="single" w:color="auto" w:sz="4" w:space="0"/>
              <w:right w:val="single" w:color="auto" w:sz="4" w:space="0"/>
            </w:tcBorders>
            <w:vAlign w:val="center"/>
          </w:tcPr>
          <w:p>
            <w:pPr>
              <w:spacing w:line="400" w:lineRule="exact"/>
              <w:jc w:val="center"/>
              <w:rPr>
                <w:rFonts w:hint="eastAsia" w:ascii="宋体"/>
                <w:lang w:val="en-US" w:eastAsia="zh-CN"/>
              </w:rPr>
            </w:pPr>
            <w:r>
              <w:rPr>
                <w:rFonts w:hint="eastAsia" w:ascii="宋体"/>
                <w:lang w:val="en-US" w:eastAsia="zh-CN"/>
              </w:rPr>
              <w:t>902.33/A</w:t>
            </w:r>
          </w:p>
        </w:tc>
        <w:tc>
          <w:tcPr>
            <w:tcW w:w="2053" w:type="dxa"/>
            <w:gridSpan w:val="3"/>
            <w:tcBorders>
              <w:top w:val="single" w:color="auto" w:sz="4" w:space="0"/>
              <w:left w:val="single" w:color="auto" w:sz="4" w:space="0"/>
            </w:tcBorders>
            <w:vAlign w:val="center"/>
          </w:tcPr>
          <w:p>
            <w:pPr>
              <w:spacing w:line="400" w:lineRule="exact"/>
              <w:jc w:val="center"/>
              <w:rPr>
                <w:rFonts w:asci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2"/>
          <w:wAfter w:w="1518" w:type="dxa"/>
          <w:trHeight w:val="717" w:hRule="atLeast"/>
        </w:trPr>
        <w:tc>
          <w:tcPr>
            <w:tcW w:w="709" w:type="dxa"/>
            <w:vMerge w:val="continue"/>
            <w:tcBorders>
              <w:right w:val="single" w:color="auto" w:sz="4" w:space="0"/>
            </w:tcBorders>
            <w:vAlign w:val="center"/>
          </w:tcPr>
          <w:p>
            <w:pPr>
              <w:spacing w:line="400" w:lineRule="exact"/>
              <w:ind w:right="336" w:rightChars="160"/>
              <w:jc w:val="center"/>
              <w:rPr>
                <w:rFonts w:ascii="宋体"/>
              </w:rPr>
            </w:pPr>
          </w:p>
        </w:tc>
        <w:tc>
          <w:tcPr>
            <w:tcW w:w="1985" w:type="dxa"/>
            <w:gridSpan w:val="2"/>
            <w:vMerge w:val="continue"/>
            <w:tcBorders>
              <w:right w:val="single" w:color="auto" w:sz="4" w:space="0"/>
            </w:tcBorders>
            <w:vAlign w:val="center"/>
          </w:tcPr>
          <w:p>
            <w:pPr>
              <w:spacing w:line="400" w:lineRule="exact"/>
              <w:ind w:right="336" w:rightChars="160"/>
              <w:jc w:val="center"/>
              <w:rPr>
                <w:rFonts w:ascii="宋体"/>
              </w:rPr>
            </w:pPr>
          </w:p>
        </w:tc>
        <w:tc>
          <w:tcPr>
            <w:tcW w:w="839" w:type="dxa"/>
            <w:gridSpan w:val="3"/>
            <w:vMerge w:val="continue"/>
            <w:tcBorders>
              <w:left w:val="single" w:color="auto" w:sz="4" w:space="0"/>
              <w:right w:val="single" w:color="auto" w:sz="4" w:space="0"/>
            </w:tcBorders>
            <w:vAlign w:val="center"/>
          </w:tcPr>
          <w:p>
            <w:pPr>
              <w:spacing w:line="400" w:lineRule="exact"/>
              <w:jc w:val="center"/>
              <w:rPr>
                <w:rFonts w:ascii="宋体"/>
              </w:rPr>
            </w:pPr>
          </w:p>
        </w:tc>
        <w:tc>
          <w:tcPr>
            <w:tcW w:w="1571" w:type="dxa"/>
            <w:gridSpan w:val="2"/>
            <w:tcBorders>
              <w:top w:val="single" w:color="auto" w:sz="4" w:space="0"/>
              <w:left w:val="single" w:color="auto" w:sz="4" w:space="0"/>
              <w:right w:val="single" w:color="auto" w:sz="4" w:space="0"/>
            </w:tcBorders>
            <w:vAlign w:val="center"/>
          </w:tcPr>
          <w:p>
            <w:pPr>
              <w:spacing w:line="400" w:lineRule="exact"/>
              <w:jc w:val="center"/>
              <w:rPr>
                <w:rFonts w:ascii="宋体"/>
              </w:rPr>
            </w:pPr>
            <w:r>
              <w:rPr>
                <w:rFonts w:hint="eastAsia" w:ascii="宋体"/>
              </w:rPr>
              <w:t>科学、教学研究工作量</w:t>
            </w:r>
          </w:p>
        </w:tc>
        <w:tc>
          <w:tcPr>
            <w:tcW w:w="1417" w:type="dxa"/>
            <w:gridSpan w:val="2"/>
            <w:tcBorders>
              <w:top w:val="single" w:color="auto" w:sz="4" w:space="0"/>
              <w:left w:val="single" w:color="auto" w:sz="4" w:space="0"/>
              <w:right w:val="single" w:color="auto" w:sz="4" w:space="0"/>
            </w:tcBorders>
            <w:vAlign w:val="center"/>
          </w:tcPr>
          <w:p>
            <w:pPr>
              <w:spacing w:line="400" w:lineRule="exact"/>
              <w:jc w:val="center"/>
              <w:rPr>
                <w:rFonts w:hint="eastAsia" w:ascii="宋体" w:eastAsia="宋体"/>
                <w:lang w:val="en-US" w:eastAsia="zh-CN"/>
              </w:rPr>
            </w:pPr>
            <w:r>
              <w:rPr>
                <w:rFonts w:hint="eastAsia" w:ascii="宋体"/>
                <w:lang w:val="en-US" w:eastAsia="zh-CN"/>
              </w:rPr>
              <w:t>800</w:t>
            </w:r>
          </w:p>
        </w:tc>
        <w:tc>
          <w:tcPr>
            <w:tcW w:w="1276" w:type="dxa"/>
            <w:gridSpan w:val="3"/>
            <w:tcBorders>
              <w:top w:val="single" w:color="auto" w:sz="4" w:space="0"/>
              <w:left w:val="single" w:color="auto" w:sz="4" w:space="0"/>
              <w:right w:val="single" w:color="auto" w:sz="4" w:space="0"/>
            </w:tcBorders>
            <w:vAlign w:val="center"/>
          </w:tcPr>
          <w:p>
            <w:pPr>
              <w:spacing w:line="400" w:lineRule="exact"/>
              <w:jc w:val="center"/>
              <w:rPr>
                <w:rFonts w:hint="eastAsia" w:ascii="宋体" w:eastAsia="宋体"/>
                <w:lang w:val="en-US" w:eastAsia="zh-CN"/>
              </w:rPr>
            </w:pPr>
            <w:r>
              <w:rPr>
                <w:rFonts w:hint="eastAsia" w:ascii="宋体"/>
                <w:lang w:val="en-US" w:eastAsia="zh-CN"/>
              </w:rPr>
              <w:t>619.5</w:t>
            </w:r>
          </w:p>
        </w:tc>
        <w:tc>
          <w:tcPr>
            <w:tcW w:w="1249" w:type="dxa"/>
            <w:gridSpan w:val="3"/>
            <w:tcBorders>
              <w:top w:val="single" w:color="auto" w:sz="4" w:space="0"/>
              <w:left w:val="single" w:color="auto" w:sz="4" w:space="0"/>
              <w:right w:val="single" w:color="auto" w:sz="4" w:space="0"/>
            </w:tcBorders>
            <w:vAlign w:val="center"/>
          </w:tcPr>
          <w:p>
            <w:pPr>
              <w:spacing w:line="400" w:lineRule="exact"/>
              <w:jc w:val="center"/>
              <w:rPr>
                <w:rFonts w:hint="eastAsia" w:ascii="宋体" w:eastAsia="宋体"/>
                <w:lang w:val="en-US" w:eastAsia="zh-CN"/>
              </w:rPr>
            </w:pPr>
            <w:r>
              <w:rPr>
                <w:rFonts w:hint="eastAsia" w:ascii="宋体"/>
                <w:lang w:val="en-US" w:eastAsia="zh-CN"/>
              </w:rPr>
              <w:t>1422</w:t>
            </w:r>
          </w:p>
        </w:tc>
        <w:tc>
          <w:tcPr>
            <w:tcW w:w="2053" w:type="dxa"/>
            <w:gridSpan w:val="3"/>
            <w:tcBorders>
              <w:top w:val="single" w:color="auto" w:sz="4" w:space="0"/>
              <w:left w:val="single" w:color="auto" w:sz="4" w:space="0"/>
            </w:tcBorders>
            <w:vAlign w:val="center"/>
          </w:tcPr>
          <w:p>
            <w:pPr>
              <w:spacing w:line="400" w:lineRule="exact"/>
              <w:jc w:val="center"/>
              <w:rPr>
                <w:rFonts w:asci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2"/>
          <w:wAfter w:w="1518" w:type="dxa"/>
          <w:trHeight w:val="398" w:hRule="atLeast"/>
        </w:trPr>
        <w:tc>
          <w:tcPr>
            <w:tcW w:w="709" w:type="dxa"/>
            <w:vMerge w:val="continue"/>
            <w:tcBorders>
              <w:right w:val="single" w:color="auto" w:sz="4" w:space="0"/>
            </w:tcBorders>
            <w:vAlign w:val="center"/>
          </w:tcPr>
          <w:p>
            <w:pPr>
              <w:spacing w:line="400" w:lineRule="exact"/>
              <w:ind w:right="336" w:rightChars="160"/>
              <w:jc w:val="center"/>
              <w:rPr>
                <w:rFonts w:ascii="宋体"/>
              </w:rPr>
            </w:pPr>
          </w:p>
        </w:tc>
        <w:tc>
          <w:tcPr>
            <w:tcW w:w="1985" w:type="dxa"/>
            <w:gridSpan w:val="2"/>
            <w:vMerge w:val="continue"/>
            <w:tcBorders>
              <w:right w:val="single" w:color="auto" w:sz="4" w:space="0"/>
            </w:tcBorders>
            <w:vAlign w:val="center"/>
          </w:tcPr>
          <w:p>
            <w:pPr>
              <w:spacing w:line="400" w:lineRule="exact"/>
              <w:ind w:right="336" w:rightChars="160"/>
              <w:jc w:val="center"/>
              <w:rPr>
                <w:rFonts w:ascii="宋体"/>
              </w:rPr>
            </w:pPr>
          </w:p>
        </w:tc>
        <w:tc>
          <w:tcPr>
            <w:tcW w:w="839" w:type="dxa"/>
            <w:gridSpan w:val="3"/>
            <w:vMerge w:val="continue"/>
            <w:tcBorders>
              <w:left w:val="single" w:color="auto" w:sz="4" w:space="0"/>
              <w:bottom w:val="single" w:color="auto" w:sz="4" w:space="0"/>
              <w:right w:val="single" w:color="auto" w:sz="4" w:space="0"/>
            </w:tcBorders>
            <w:vAlign w:val="center"/>
          </w:tcPr>
          <w:p>
            <w:pPr>
              <w:spacing w:line="400" w:lineRule="exact"/>
              <w:jc w:val="center"/>
              <w:rPr>
                <w:rFonts w:ascii="宋体"/>
              </w:rPr>
            </w:pPr>
          </w:p>
        </w:tc>
        <w:tc>
          <w:tcPr>
            <w:tcW w:w="157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是否完成基础工作量和业绩等级要求</w:t>
            </w:r>
          </w:p>
        </w:tc>
        <w:tc>
          <w:tcPr>
            <w:tcW w:w="1417"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eastAsia="宋体"/>
                <w:lang w:val="en-US" w:eastAsia="zh-CN"/>
              </w:rPr>
            </w:pPr>
            <w:r>
              <w:rPr>
                <w:rFonts w:hint="eastAsia" w:ascii="宋体"/>
                <w:lang w:val="en-US" w:eastAsia="zh-CN"/>
              </w:rPr>
              <w:t>是</w:t>
            </w:r>
          </w:p>
        </w:tc>
        <w:tc>
          <w:tcPr>
            <w:tcW w:w="1276" w:type="dxa"/>
            <w:gridSpan w:val="3"/>
            <w:tcBorders>
              <w:top w:val="single" w:color="auto" w:sz="4" w:space="0"/>
              <w:left w:val="single" w:color="auto" w:sz="4" w:space="0"/>
              <w:bottom w:val="single" w:color="auto" w:sz="4" w:space="0"/>
              <w:right w:val="single" w:color="auto" w:sz="4" w:space="0"/>
            </w:tcBorders>
            <w:vAlign w:val="center"/>
          </w:tcPr>
          <w:p>
            <w:pPr>
              <w:pStyle w:val="15"/>
              <w:spacing w:line="400" w:lineRule="exact"/>
              <w:ind w:right="336" w:rightChars="160"/>
              <w:jc w:val="both"/>
              <w:rPr>
                <w:rFonts w:hint="eastAsia" w:ascii="宋体" w:eastAsia="宋体"/>
                <w:lang w:eastAsia="zh-CN"/>
              </w:rPr>
            </w:pPr>
            <w:r>
              <w:rPr>
                <w:rFonts w:hint="eastAsia" w:ascii="宋体"/>
                <w:lang w:eastAsia="zh-CN"/>
              </w:rPr>
              <w:t>是</w:t>
            </w:r>
          </w:p>
        </w:tc>
        <w:tc>
          <w:tcPr>
            <w:tcW w:w="1249" w:type="dxa"/>
            <w:gridSpan w:val="3"/>
            <w:tcBorders>
              <w:top w:val="single" w:color="auto" w:sz="4" w:space="0"/>
              <w:left w:val="single" w:color="auto" w:sz="4" w:space="0"/>
              <w:bottom w:val="single" w:color="auto" w:sz="4" w:space="0"/>
              <w:right w:val="single" w:color="auto" w:sz="4" w:space="0"/>
            </w:tcBorders>
            <w:vAlign w:val="center"/>
          </w:tcPr>
          <w:p>
            <w:pPr>
              <w:pStyle w:val="15"/>
              <w:spacing w:line="400" w:lineRule="exact"/>
              <w:ind w:right="336" w:rightChars="160"/>
              <w:jc w:val="both"/>
              <w:rPr>
                <w:rFonts w:hint="eastAsia" w:ascii="宋体" w:eastAsia="宋体"/>
                <w:lang w:eastAsia="zh-CN"/>
              </w:rPr>
            </w:pPr>
            <w:r>
              <w:rPr>
                <w:rFonts w:hint="eastAsia" w:ascii="宋体"/>
                <w:lang w:eastAsia="zh-CN"/>
              </w:rPr>
              <w:t>是</w:t>
            </w:r>
          </w:p>
        </w:tc>
        <w:tc>
          <w:tcPr>
            <w:tcW w:w="2053" w:type="dxa"/>
            <w:gridSpan w:val="3"/>
            <w:tcBorders>
              <w:top w:val="single" w:color="auto" w:sz="4" w:space="0"/>
              <w:left w:val="single" w:color="auto" w:sz="4" w:space="0"/>
              <w:bottom w:val="single" w:color="auto" w:sz="4" w:space="0"/>
            </w:tcBorders>
            <w:vAlign w:val="center"/>
          </w:tcPr>
          <w:p>
            <w:pPr>
              <w:pStyle w:val="15"/>
              <w:spacing w:line="400" w:lineRule="exact"/>
              <w:ind w:left="720" w:right="336" w:rightChars="160" w:firstLine="0" w:firstLineChars="0"/>
              <w:rPr>
                <w:rFonts w:asci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709" w:type="dxa"/>
            <w:vMerge w:val="continue"/>
            <w:tcBorders>
              <w:bottom w:val="single" w:color="auto" w:sz="4" w:space="0"/>
              <w:right w:val="single" w:color="auto" w:sz="4" w:space="0"/>
            </w:tcBorders>
            <w:vAlign w:val="center"/>
          </w:tcPr>
          <w:p>
            <w:pPr>
              <w:spacing w:line="400" w:lineRule="exact"/>
              <w:ind w:right="336" w:rightChars="160"/>
              <w:jc w:val="center"/>
              <w:rPr>
                <w:rFonts w:ascii="宋体"/>
              </w:rPr>
            </w:pPr>
          </w:p>
        </w:tc>
        <w:tc>
          <w:tcPr>
            <w:tcW w:w="1985" w:type="dxa"/>
            <w:gridSpan w:val="2"/>
            <w:vMerge w:val="continue"/>
            <w:tcBorders>
              <w:bottom w:val="single" w:color="auto" w:sz="4" w:space="0"/>
              <w:right w:val="single" w:color="auto" w:sz="4" w:space="0"/>
            </w:tcBorders>
            <w:vAlign w:val="center"/>
          </w:tcPr>
          <w:p>
            <w:pPr>
              <w:spacing w:line="400" w:lineRule="exact"/>
              <w:ind w:right="336" w:rightChars="160"/>
              <w:jc w:val="center"/>
              <w:rPr>
                <w:rFonts w:ascii="宋体"/>
              </w:rPr>
            </w:pPr>
          </w:p>
        </w:tc>
        <w:tc>
          <w:tcPr>
            <w:tcW w:w="5103" w:type="dxa"/>
            <w:gridSpan w:val="10"/>
            <w:tcBorders>
              <w:top w:val="single" w:color="auto" w:sz="4" w:space="0"/>
              <w:left w:val="single" w:color="auto" w:sz="4" w:space="0"/>
              <w:bottom w:val="single" w:color="auto" w:sz="4" w:space="0"/>
              <w:right w:val="single" w:color="auto" w:sz="4" w:space="0"/>
            </w:tcBorders>
            <w:vAlign w:val="center"/>
          </w:tcPr>
          <w:p>
            <w:pPr>
              <w:spacing w:line="400" w:lineRule="exact"/>
              <w:ind w:right="336" w:rightChars="160"/>
              <w:jc w:val="left"/>
              <w:rPr>
                <w:rFonts w:ascii="宋体"/>
              </w:rPr>
            </w:pPr>
            <w:r>
              <w:rPr>
                <w:rFonts w:hint="eastAsia" w:ascii="宋体"/>
              </w:rPr>
              <w:t>（2）完成所聘岗位职责4所规定的企业实习要求</w:t>
            </w:r>
          </w:p>
        </w:tc>
        <w:tc>
          <w:tcPr>
            <w:tcW w:w="1249"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rPr>
            </w:pPr>
            <w:r>
              <w:rPr>
                <w:rFonts w:hint="eastAsia" w:ascii="宋体"/>
              </w:rPr>
              <w:t>学院（部）审核</w:t>
            </w:r>
          </w:p>
        </w:tc>
        <w:tc>
          <w:tcPr>
            <w:tcW w:w="2053"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ind w:right="336" w:rightChars="160"/>
              <w:jc w:val="center"/>
              <w:rPr>
                <w:rFonts w:ascii="宋体"/>
              </w:rPr>
            </w:pPr>
          </w:p>
        </w:tc>
        <w:tc>
          <w:tcPr>
            <w:tcW w:w="384" w:type="dxa"/>
            <w:vAlign w:val="center"/>
          </w:tcPr>
          <w:p>
            <w:pPr>
              <w:widowControl/>
              <w:jc w:val="left"/>
              <w:rPr>
                <w:rFonts w:ascii="宋体"/>
              </w:rPr>
            </w:pPr>
          </w:p>
        </w:tc>
        <w:tc>
          <w:tcPr>
            <w:tcW w:w="1134" w:type="dxa"/>
            <w:vAlign w:val="center"/>
          </w:tcPr>
          <w:p>
            <w:pPr>
              <w:widowControl/>
              <w:jc w:val="left"/>
              <w:rPr>
                <w:rFonts w:asci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709" w:type="dxa"/>
            <w:vMerge w:val="continue"/>
            <w:tcBorders>
              <w:bottom w:val="single" w:color="auto" w:sz="4" w:space="0"/>
              <w:right w:val="single" w:color="auto" w:sz="4" w:space="0"/>
            </w:tcBorders>
            <w:vAlign w:val="center"/>
          </w:tcPr>
          <w:p>
            <w:pPr>
              <w:spacing w:line="400" w:lineRule="exact"/>
              <w:ind w:right="336" w:rightChars="160"/>
              <w:jc w:val="center"/>
              <w:rPr>
                <w:rFonts w:ascii="宋体"/>
              </w:rPr>
            </w:pPr>
          </w:p>
        </w:tc>
        <w:tc>
          <w:tcPr>
            <w:tcW w:w="1985" w:type="dxa"/>
            <w:gridSpan w:val="2"/>
            <w:vMerge w:val="continue"/>
            <w:tcBorders>
              <w:bottom w:val="single" w:color="auto" w:sz="4" w:space="0"/>
              <w:right w:val="single" w:color="auto" w:sz="4" w:space="0"/>
            </w:tcBorders>
            <w:vAlign w:val="center"/>
          </w:tcPr>
          <w:p>
            <w:pPr>
              <w:spacing w:line="400" w:lineRule="exact"/>
              <w:ind w:right="336" w:rightChars="160"/>
              <w:jc w:val="center"/>
              <w:rPr>
                <w:rFonts w:ascii="宋体"/>
              </w:rPr>
            </w:pPr>
          </w:p>
        </w:tc>
        <w:tc>
          <w:tcPr>
            <w:tcW w:w="5103" w:type="dxa"/>
            <w:gridSpan w:val="10"/>
            <w:tcBorders>
              <w:top w:val="single" w:color="auto" w:sz="4" w:space="0"/>
              <w:left w:val="single" w:color="auto" w:sz="4" w:space="0"/>
              <w:bottom w:val="single" w:color="auto" w:sz="4" w:space="0"/>
              <w:right w:val="single" w:color="auto" w:sz="4" w:space="0"/>
            </w:tcBorders>
            <w:vAlign w:val="center"/>
          </w:tcPr>
          <w:p>
            <w:pPr>
              <w:spacing w:line="400" w:lineRule="exact"/>
              <w:ind w:right="336" w:rightChars="160"/>
              <w:jc w:val="left"/>
              <w:rPr>
                <w:rFonts w:ascii="宋体"/>
              </w:rPr>
            </w:pPr>
            <w:r>
              <w:rPr>
                <w:rFonts w:hint="eastAsia" w:ascii="宋体"/>
              </w:rPr>
              <w:t>（3）完成所聘岗位职责5所规定的业绩情况：</w:t>
            </w:r>
          </w:p>
          <w:p>
            <w:pPr>
              <w:spacing w:line="400" w:lineRule="exact"/>
              <w:ind w:right="336" w:rightChars="160" w:firstLine="525" w:firstLineChars="250"/>
              <w:jc w:val="left"/>
              <w:rPr>
                <w:rFonts w:ascii="宋体"/>
              </w:rPr>
            </w:pPr>
            <w:r>
              <w:rPr>
                <w:rFonts w:hint="eastAsia" w:ascii="宋体"/>
              </w:rPr>
              <w:t>科学研究工作：</w:t>
            </w:r>
            <w:r>
              <w:rPr>
                <w:rFonts w:hint="eastAsia" w:ascii="宋体"/>
                <w:u w:val="single"/>
              </w:rPr>
              <w:t>例</w:t>
            </w:r>
            <w:r>
              <w:rPr>
                <w:rFonts w:hint="eastAsia" w:ascii="宋体"/>
                <w:u w:val="single"/>
                <w:lang w:val="en-US" w:eastAsia="zh-CN"/>
              </w:rPr>
              <w:t>A</w:t>
            </w:r>
            <w:r>
              <w:rPr>
                <w:rFonts w:hint="eastAsia" w:ascii="宋体"/>
                <w:u w:val="single"/>
              </w:rPr>
              <w:t>、</w:t>
            </w:r>
            <w:r>
              <w:rPr>
                <w:rFonts w:hint="eastAsia" w:ascii="宋体"/>
                <w:u w:val="single"/>
                <w:lang w:val="en-US" w:eastAsia="zh-CN"/>
              </w:rPr>
              <w:t>D、E、F</w:t>
            </w:r>
            <w:r>
              <w:rPr>
                <w:rFonts w:ascii="宋体"/>
                <w:u w:val="single"/>
              </w:rPr>
              <w:t xml:space="preserve"> </w:t>
            </w:r>
            <w:r>
              <w:rPr>
                <w:rFonts w:hint="eastAsia" w:ascii="宋体"/>
              </w:rPr>
              <w:t>，教学研究工作</w:t>
            </w:r>
            <w:r>
              <w:rPr>
                <w:rFonts w:ascii="宋体"/>
              </w:rPr>
              <w:t>:</w:t>
            </w:r>
            <w:r>
              <w:rPr>
                <w:rFonts w:ascii="宋体"/>
                <w:u w:val="single"/>
              </w:rPr>
              <w:t xml:space="preserve"> </w:t>
            </w:r>
            <w:r>
              <w:rPr>
                <w:rFonts w:hint="eastAsia" w:ascii="宋体"/>
                <w:u w:val="single"/>
                <w:lang w:val="en-US" w:eastAsia="zh-CN"/>
              </w:rPr>
              <w:t>C</w:t>
            </w:r>
            <w:r>
              <w:rPr>
                <w:rFonts w:ascii="宋体"/>
                <w:u w:val="single"/>
              </w:rPr>
              <w:t xml:space="preserve">   </w:t>
            </w:r>
          </w:p>
        </w:tc>
        <w:tc>
          <w:tcPr>
            <w:tcW w:w="1249"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rPr>
            </w:pPr>
            <w:r>
              <w:rPr>
                <w:rFonts w:hint="eastAsia" w:ascii="宋体"/>
              </w:rPr>
              <w:t>学院（部）审核</w:t>
            </w:r>
          </w:p>
        </w:tc>
        <w:tc>
          <w:tcPr>
            <w:tcW w:w="2053"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ind w:right="336" w:rightChars="160"/>
              <w:jc w:val="center"/>
              <w:rPr>
                <w:rFonts w:ascii="宋体"/>
              </w:rPr>
            </w:pPr>
          </w:p>
        </w:tc>
        <w:tc>
          <w:tcPr>
            <w:tcW w:w="384" w:type="dxa"/>
            <w:vMerge w:val="restart"/>
            <w:vAlign w:val="center"/>
          </w:tcPr>
          <w:p>
            <w:pPr>
              <w:widowControl/>
              <w:jc w:val="left"/>
              <w:rPr>
                <w:rFonts w:ascii="宋体"/>
              </w:rPr>
            </w:pPr>
          </w:p>
        </w:tc>
        <w:tc>
          <w:tcPr>
            <w:tcW w:w="1134" w:type="dxa"/>
            <w:vMerge w:val="restart"/>
            <w:vAlign w:val="center"/>
          </w:tcPr>
          <w:p>
            <w:pPr>
              <w:widowControl/>
              <w:jc w:val="left"/>
              <w:rPr>
                <w:rFonts w:ascii="宋体"/>
              </w:rPr>
            </w:pPr>
          </w:p>
          <w:p>
            <w:pPr>
              <w:pStyle w:val="15"/>
              <w:spacing w:line="400" w:lineRule="exact"/>
              <w:ind w:right="336" w:rightChars="160" w:firstLine="0" w:firstLineChars="0"/>
              <w:rPr>
                <w:rFonts w:asci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8" w:hRule="atLeast"/>
        </w:trPr>
        <w:tc>
          <w:tcPr>
            <w:tcW w:w="11099" w:type="dxa"/>
            <w:gridSpan w:val="19"/>
            <w:tcBorders>
              <w:top w:val="single" w:color="auto" w:sz="4" w:space="0"/>
              <w:bottom w:val="single" w:color="auto" w:sz="4" w:space="0"/>
              <w:right w:val="single" w:color="auto" w:sz="4" w:space="0"/>
            </w:tcBorders>
            <w:vAlign w:val="center"/>
          </w:tcPr>
          <w:p>
            <w:pPr>
              <w:spacing w:line="400" w:lineRule="exact"/>
              <w:ind w:right="336" w:rightChars="160"/>
              <w:jc w:val="center"/>
              <w:rPr>
                <w:rFonts w:ascii="宋体"/>
              </w:rPr>
            </w:pPr>
            <w:r>
              <w:rPr>
                <w:rFonts w:hint="eastAsia" w:ascii="宋体"/>
              </w:rPr>
              <w:t>上述个人填写内容客观属实！</w:t>
            </w:r>
            <w:r>
              <w:rPr>
                <w:rFonts w:ascii="宋体"/>
              </w:rPr>
              <w:t xml:space="preserve">                              </w:t>
            </w:r>
            <w:r>
              <w:rPr>
                <w:rFonts w:hint="eastAsia" w:ascii="宋体"/>
              </w:rPr>
              <w:t>本人签字：</w:t>
            </w:r>
          </w:p>
        </w:tc>
        <w:tc>
          <w:tcPr>
            <w:tcW w:w="384" w:type="dxa"/>
            <w:vMerge w:val="continue"/>
            <w:vAlign w:val="center"/>
          </w:tcPr>
          <w:p>
            <w:pPr>
              <w:widowControl/>
              <w:jc w:val="left"/>
              <w:rPr>
                <w:rFonts w:ascii="宋体"/>
              </w:rPr>
            </w:pPr>
          </w:p>
        </w:tc>
        <w:tc>
          <w:tcPr>
            <w:tcW w:w="1134" w:type="dxa"/>
            <w:vMerge w:val="continue"/>
            <w:vAlign w:val="center"/>
          </w:tcPr>
          <w:p>
            <w:pPr>
              <w:widowControl/>
              <w:jc w:val="left"/>
              <w:rPr>
                <w:rFonts w:asci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8" w:hRule="atLeast"/>
        </w:trPr>
        <w:tc>
          <w:tcPr>
            <w:tcW w:w="2909" w:type="dxa"/>
            <w:gridSpan w:val="4"/>
            <w:tcBorders>
              <w:top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是否完成所聘岗位职责要求：</w:t>
            </w:r>
          </w:p>
        </w:tc>
        <w:tc>
          <w:tcPr>
            <w:tcW w:w="4515" w:type="dxa"/>
            <w:gridSpan w:val="7"/>
            <w:tcBorders>
              <w:top w:val="single" w:color="auto" w:sz="4" w:space="0"/>
              <w:left w:val="single" w:color="auto" w:sz="4" w:space="0"/>
              <w:bottom w:val="single" w:color="auto" w:sz="4" w:space="0"/>
              <w:right w:val="single" w:color="auto" w:sz="4" w:space="0"/>
            </w:tcBorders>
            <w:vAlign w:val="center"/>
          </w:tcPr>
          <w:p>
            <w:pPr>
              <w:spacing w:line="400" w:lineRule="exact"/>
              <w:ind w:right="336" w:rightChars="160"/>
              <w:jc w:val="left"/>
              <w:rPr>
                <w:rFonts w:ascii="宋体"/>
              </w:rPr>
            </w:pPr>
            <w:r>
              <w:rPr>
                <w:rFonts w:hint="default" w:ascii="Arial" w:hAnsi="Arial" w:cs="Arial"/>
              </w:rPr>
              <w:t>√</w:t>
            </w:r>
            <w:r>
              <w:rPr>
                <w:rFonts w:ascii="宋体"/>
              </w:rPr>
              <w:t xml:space="preserve"> </w:t>
            </w:r>
            <w:r>
              <w:rPr>
                <w:rFonts w:hint="eastAsia" w:ascii="宋体"/>
              </w:rPr>
              <w:t>完成</w:t>
            </w:r>
            <w:r>
              <w:rPr>
                <w:rFonts w:ascii="宋体"/>
              </w:rPr>
              <w:t xml:space="preserve">            </w:t>
            </w:r>
            <w:r>
              <w:rPr>
                <w:rFonts w:hint="eastAsia" w:ascii="宋体"/>
              </w:rPr>
              <w:t>□</w:t>
            </w:r>
            <w:r>
              <w:rPr>
                <w:rFonts w:ascii="宋体"/>
              </w:rPr>
              <w:t xml:space="preserve"> </w:t>
            </w:r>
            <w:r>
              <w:rPr>
                <w:rFonts w:hint="eastAsia" w:ascii="宋体"/>
              </w:rPr>
              <w:t>未完成</w:t>
            </w:r>
          </w:p>
        </w:tc>
        <w:tc>
          <w:tcPr>
            <w:tcW w:w="1622"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rPr>
              <w:t>学院（部）审核</w:t>
            </w:r>
          </w:p>
        </w:tc>
        <w:tc>
          <w:tcPr>
            <w:tcW w:w="2053"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rPr>
            </w:pPr>
          </w:p>
        </w:tc>
        <w:tc>
          <w:tcPr>
            <w:tcW w:w="384" w:type="dxa"/>
            <w:vMerge w:val="continue"/>
            <w:vAlign w:val="center"/>
          </w:tcPr>
          <w:p>
            <w:pPr>
              <w:widowControl/>
              <w:jc w:val="left"/>
              <w:rPr>
                <w:rFonts w:ascii="宋体"/>
              </w:rPr>
            </w:pPr>
          </w:p>
        </w:tc>
        <w:tc>
          <w:tcPr>
            <w:tcW w:w="1134" w:type="dxa"/>
            <w:vMerge w:val="continue"/>
            <w:vAlign w:val="center"/>
          </w:tcPr>
          <w:p>
            <w:pPr>
              <w:widowControl/>
              <w:jc w:val="left"/>
              <w:rPr>
                <w:rFonts w:asci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580" w:hRule="atLeast"/>
        </w:trPr>
        <w:tc>
          <w:tcPr>
            <w:tcW w:w="2909" w:type="dxa"/>
            <w:gridSpan w:val="4"/>
            <w:tcBorders>
              <w:top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所属考核工作小组意见</w:t>
            </w:r>
          </w:p>
        </w:tc>
        <w:tc>
          <w:tcPr>
            <w:tcW w:w="8190" w:type="dxa"/>
            <w:gridSpan w:val="15"/>
            <w:tcBorders>
              <w:top w:val="single" w:color="auto" w:sz="4" w:space="0"/>
              <w:left w:val="single" w:color="auto" w:sz="4" w:space="0"/>
              <w:bottom w:val="single" w:color="auto" w:sz="4" w:space="0"/>
              <w:right w:val="single" w:color="auto" w:sz="4" w:space="0"/>
            </w:tcBorders>
          </w:tcPr>
          <w:p>
            <w:pPr>
              <w:spacing w:line="400" w:lineRule="exact"/>
              <w:ind w:right="336" w:rightChars="160"/>
              <w:rPr>
                <w:rFonts w:ascii="宋体"/>
              </w:rPr>
            </w:pPr>
            <w:r>
              <w:rPr>
                <w:rFonts w:hint="eastAsia" w:ascii="宋体"/>
              </w:rPr>
              <w:t>（建议为基本合格等级的，需说明理由）</w:t>
            </w:r>
          </w:p>
          <w:p>
            <w:pPr>
              <w:spacing w:line="400" w:lineRule="exact"/>
              <w:ind w:right="336" w:rightChars="160"/>
              <w:rPr>
                <w:rFonts w:ascii="宋体"/>
              </w:rPr>
            </w:pPr>
            <w:r>
              <w:rPr>
                <w:rFonts w:hint="eastAsia" w:ascii="宋体"/>
              </w:rPr>
              <w:t>□</w:t>
            </w:r>
            <w:r>
              <w:rPr>
                <w:rFonts w:ascii="宋体"/>
              </w:rPr>
              <w:t xml:space="preserve"> </w:t>
            </w:r>
            <w:r>
              <w:rPr>
                <w:rFonts w:hint="eastAsia" w:ascii="宋体"/>
              </w:rPr>
              <w:t>优秀</w:t>
            </w:r>
            <w:r>
              <w:rPr>
                <w:rFonts w:ascii="宋体"/>
              </w:rPr>
              <w:t xml:space="preserve">    </w:t>
            </w:r>
            <w:r>
              <w:rPr>
                <w:rFonts w:hint="eastAsia" w:ascii="宋体"/>
              </w:rPr>
              <w:t>□</w:t>
            </w:r>
            <w:r>
              <w:rPr>
                <w:rFonts w:ascii="宋体"/>
              </w:rPr>
              <w:t xml:space="preserve"> </w:t>
            </w:r>
            <w:r>
              <w:rPr>
                <w:rFonts w:hint="eastAsia" w:ascii="宋体"/>
              </w:rPr>
              <w:t>合格</w:t>
            </w:r>
            <w:r>
              <w:rPr>
                <w:rFonts w:ascii="宋体"/>
              </w:rPr>
              <w:t xml:space="preserve">    </w:t>
            </w:r>
            <w:r>
              <w:rPr>
                <w:rFonts w:hint="eastAsia" w:ascii="宋体"/>
              </w:rPr>
              <w:t>□</w:t>
            </w:r>
            <w:r>
              <w:rPr>
                <w:rFonts w:ascii="宋体"/>
              </w:rPr>
              <w:t xml:space="preserve"> </w:t>
            </w:r>
            <w:r>
              <w:rPr>
                <w:rFonts w:hint="eastAsia" w:ascii="宋体"/>
              </w:rPr>
              <w:t>基本合格</w:t>
            </w:r>
            <w:r>
              <w:rPr>
                <w:rFonts w:ascii="宋体"/>
              </w:rPr>
              <w:t xml:space="preserve">    </w:t>
            </w:r>
            <w:r>
              <w:rPr>
                <w:rFonts w:hint="eastAsia" w:ascii="宋体"/>
              </w:rPr>
              <w:t>□</w:t>
            </w:r>
            <w:r>
              <w:rPr>
                <w:rFonts w:ascii="宋体"/>
              </w:rPr>
              <w:t xml:space="preserve"> </w:t>
            </w:r>
            <w:r>
              <w:rPr>
                <w:rFonts w:hint="eastAsia" w:ascii="宋体"/>
              </w:rPr>
              <w:t>不合格</w:t>
            </w:r>
          </w:p>
          <w:p>
            <w:pPr>
              <w:spacing w:line="400" w:lineRule="exact"/>
              <w:ind w:right="336" w:rightChars="160"/>
              <w:rPr>
                <w:rFonts w:ascii="宋体"/>
              </w:rPr>
            </w:pPr>
          </w:p>
          <w:p>
            <w:pPr>
              <w:spacing w:line="400" w:lineRule="exact"/>
              <w:ind w:right="336" w:rightChars="160"/>
              <w:rPr>
                <w:rFonts w:ascii="宋体"/>
              </w:rPr>
            </w:pPr>
            <w:r>
              <w:rPr>
                <w:rFonts w:ascii="宋体"/>
              </w:rPr>
              <w:t xml:space="preserve"> </w:t>
            </w:r>
            <w:r>
              <w:rPr>
                <w:rFonts w:hint="eastAsia" w:ascii="宋体"/>
              </w:rPr>
              <w:t>组长签字（盖章）：</w:t>
            </w:r>
            <w:r>
              <w:rPr>
                <w:rFonts w:ascii="宋体"/>
              </w:rPr>
              <w:t xml:space="preserve">                           </w:t>
            </w:r>
            <w:r>
              <w:rPr>
                <w:rFonts w:hint="eastAsia" w:ascii="宋体"/>
              </w:rPr>
              <w:t>年</w:t>
            </w:r>
            <w:r>
              <w:rPr>
                <w:rFonts w:ascii="宋体"/>
              </w:rPr>
              <w:t xml:space="preserve">    </w:t>
            </w:r>
            <w:r>
              <w:rPr>
                <w:rFonts w:hint="eastAsia" w:ascii="宋体"/>
              </w:rPr>
              <w:t>月</w:t>
            </w:r>
            <w:r>
              <w:rPr>
                <w:rFonts w:ascii="宋体"/>
              </w:rPr>
              <w:t xml:space="preserve">    </w:t>
            </w:r>
            <w:r>
              <w:rPr>
                <w:rFonts w:hint="eastAsia" w:ascii="宋体"/>
              </w:rPr>
              <w:t>日</w:t>
            </w:r>
          </w:p>
        </w:tc>
        <w:tc>
          <w:tcPr>
            <w:tcW w:w="384" w:type="dxa"/>
            <w:vMerge w:val="restart"/>
            <w:tcBorders>
              <w:bottom w:val="nil"/>
            </w:tcBorders>
            <w:vAlign w:val="center"/>
          </w:tcPr>
          <w:p>
            <w:pPr>
              <w:spacing w:line="400" w:lineRule="exact"/>
              <w:rPr>
                <w:rFonts w:ascii="宋体"/>
              </w:rPr>
            </w:pPr>
          </w:p>
        </w:tc>
        <w:tc>
          <w:tcPr>
            <w:tcW w:w="1134" w:type="dxa"/>
            <w:vMerge w:val="restart"/>
          </w:tcPr>
          <w:p>
            <w:pPr>
              <w:spacing w:line="400" w:lineRule="exact"/>
              <w:rPr>
                <w:rFonts w:ascii="宋体"/>
              </w:rPr>
            </w:pPr>
            <w:r>
              <w:rPr>
                <w:rFonts w:hint="eastAsia" w:ascii="宋体"/>
              </w:rPr>
              <w:t>职能部门审核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610" w:hRule="atLeast"/>
        </w:trPr>
        <w:tc>
          <w:tcPr>
            <w:tcW w:w="2909" w:type="dxa"/>
            <w:gridSpan w:val="4"/>
            <w:tcBorders>
              <w:top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校考核工作领导小组意见</w:t>
            </w:r>
          </w:p>
        </w:tc>
        <w:tc>
          <w:tcPr>
            <w:tcW w:w="8190" w:type="dxa"/>
            <w:gridSpan w:val="15"/>
            <w:tcBorders>
              <w:top w:val="single" w:color="auto" w:sz="4" w:space="0"/>
              <w:left w:val="single" w:color="auto" w:sz="4" w:space="0"/>
              <w:bottom w:val="single" w:color="auto" w:sz="4" w:space="0"/>
              <w:right w:val="single" w:color="auto" w:sz="4" w:space="0"/>
            </w:tcBorders>
            <w:vAlign w:val="center"/>
          </w:tcPr>
          <w:p>
            <w:pPr>
              <w:spacing w:line="400" w:lineRule="exact"/>
              <w:ind w:right="336" w:rightChars="160"/>
              <w:jc w:val="left"/>
              <w:rPr>
                <w:rFonts w:ascii="宋体"/>
              </w:rPr>
            </w:pPr>
            <w:r>
              <w:rPr>
                <w:rFonts w:hint="eastAsia" w:ascii="宋体"/>
              </w:rPr>
              <w:t>□</w:t>
            </w:r>
            <w:r>
              <w:rPr>
                <w:rFonts w:ascii="宋体"/>
              </w:rPr>
              <w:t xml:space="preserve"> </w:t>
            </w:r>
            <w:r>
              <w:rPr>
                <w:rFonts w:hint="eastAsia" w:ascii="宋体"/>
              </w:rPr>
              <w:t>优秀</w:t>
            </w:r>
            <w:r>
              <w:rPr>
                <w:rFonts w:ascii="宋体"/>
              </w:rPr>
              <w:t xml:space="preserve">    </w:t>
            </w:r>
            <w:r>
              <w:rPr>
                <w:rFonts w:hint="eastAsia" w:ascii="宋体"/>
              </w:rPr>
              <w:t>□</w:t>
            </w:r>
            <w:r>
              <w:rPr>
                <w:rFonts w:ascii="宋体"/>
              </w:rPr>
              <w:t xml:space="preserve"> </w:t>
            </w:r>
            <w:r>
              <w:rPr>
                <w:rFonts w:hint="eastAsia" w:ascii="宋体"/>
              </w:rPr>
              <w:t>合格</w:t>
            </w:r>
            <w:r>
              <w:rPr>
                <w:rFonts w:ascii="宋体"/>
              </w:rPr>
              <w:t xml:space="preserve">    </w:t>
            </w:r>
            <w:r>
              <w:rPr>
                <w:rFonts w:hint="eastAsia" w:ascii="宋体"/>
              </w:rPr>
              <w:t>□</w:t>
            </w:r>
            <w:r>
              <w:rPr>
                <w:rFonts w:ascii="宋体"/>
              </w:rPr>
              <w:t xml:space="preserve"> </w:t>
            </w:r>
            <w:r>
              <w:rPr>
                <w:rFonts w:hint="eastAsia" w:ascii="宋体"/>
              </w:rPr>
              <w:t>基本合格</w:t>
            </w:r>
            <w:r>
              <w:rPr>
                <w:rFonts w:ascii="宋体"/>
              </w:rPr>
              <w:t xml:space="preserve">    </w:t>
            </w:r>
            <w:r>
              <w:rPr>
                <w:rFonts w:hint="eastAsia" w:ascii="宋体"/>
              </w:rPr>
              <w:t>□</w:t>
            </w:r>
            <w:r>
              <w:rPr>
                <w:rFonts w:ascii="宋体"/>
              </w:rPr>
              <w:t xml:space="preserve"> </w:t>
            </w:r>
            <w:r>
              <w:rPr>
                <w:rFonts w:hint="eastAsia" w:ascii="宋体"/>
              </w:rPr>
              <w:t>不合格</w:t>
            </w:r>
          </w:p>
          <w:p>
            <w:pPr>
              <w:spacing w:line="400" w:lineRule="exact"/>
              <w:ind w:right="336" w:rightChars="160" w:firstLine="525" w:firstLineChars="250"/>
              <w:jc w:val="left"/>
              <w:rPr>
                <w:rFonts w:ascii="宋体"/>
              </w:rPr>
            </w:pPr>
          </w:p>
          <w:p>
            <w:pPr>
              <w:spacing w:line="400" w:lineRule="exact"/>
              <w:ind w:right="336" w:rightChars="160"/>
              <w:jc w:val="left"/>
              <w:rPr>
                <w:rFonts w:ascii="宋体"/>
              </w:rPr>
            </w:pPr>
            <w:r>
              <w:rPr>
                <w:rFonts w:hint="eastAsia" w:ascii="宋体"/>
              </w:rPr>
              <w:t>组长签字（盖章）：</w:t>
            </w:r>
            <w:r>
              <w:rPr>
                <w:rFonts w:ascii="宋体"/>
              </w:rPr>
              <w:t xml:space="preserve">                           </w:t>
            </w:r>
            <w:r>
              <w:rPr>
                <w:rFonts w:hint="eastAsia" w:ascii="宋体"/>
              </w:rPr>
              <w:t>年</w:t>
            </w:r>
            <w:r>
              <w:rPr>
                <w:rFonts w:ascii="宋体"/>
              </w:rPr>
              <w:t xml:space="preserve">    </w:t>
            </w:r>
            <w:r>
              <w:rPr>
                <w:rFonts w:hint="eastAsia" w:ascii="宋体"/>
              </w:rPr>
              <w:t>月</w:t>
            </w:r>
            <w:r>
              <w:rPr>
                <w:rFonts w:ascii="宋体"/>
              </w:rPr>
              <w:t xml:space="preserve">    </w:t>
            </w:r>
            <w:r>
              <w:rPr>
                <w:rFonts w:hint="eastAsia" w:ascii="宋体"/>
              </w:rPr>
              <w:t>日</w:t>
            </w:r>
          </w:p>
        </w:tc>
        <w:tc>
          <w:tcPr>
            <w:tcW w:w="384" w:type="dxa"/>
            <w:vMerge w:val="continue"/>
            <w:tcBorders>
              <w:bottom w:val="nil"/>
            </w:tcBorders>
            <w:vAlign w:val="center"/>
          </w:tcPr>
          <w:p>
            <w:pPr>
              <w:spacing w:line="400" w:lineRule="exact"/>
              <w:ind w:right="336" w:rightChars="160" w:firstLine="525" w:firstLineChars="250"/>
              <w:jc w:val="left"/>
              <w:rPr>
                <w:rFonts w:ascii="宋体"/>
              </w:rPr>
            </w:pPr>
          </w:p>
        </w:tc>
        <w:tc>
          <w:tcPr>
            <w:tcW w:w="1134" w:type="dxa"/>
            <w:vMerge w:val="continue"/>
            <w:vAlign w:val="center"/>
          </w:tcPr>
          <w:p>
            <w:pPr>
              <w:spacing w:line="400" w:lineRule="exact"/>
              <w:ind w:right="336" w:rightChars="160" w:firstLine="525" w:firstLineChars="250"/>
              <w:jc w:val="left"/>
              <w:rPr>
                <w:rFonts w:ascii="宋体"/>
              </w:rPr>
            </w:pPr>
          </w:p>
        </w:tc>
      </w:tr>
    </w:tbl>
    <w:p>
      <w:pPr>
        <w:spacing w:line="320" w:lineRule="exact"/>
        <w:ind w:right="-1260" w:rightChars="-600"/>
        <w:jc w:val="left"/>
        <w:rPr>
          <w:rFonts w:ascii="黑体" w:eastAsia="黑体"/>
          <w:b/>
          <w:szCs w:val="30"/>
        </w:rPr>
      </w:pPr>
    </w:p>
    <w:p>
      <w:pPr>
        <w:spacing w:line="320" w:lineRule="exact"/>
        <w:ind w:right="-1260" w:rightChars="-600"/>
        <w:jc w:val="left"/>
        <w:rPr>
          <w:rFonts w:ascii="黑体" w:eastAsia="黑体"/>
          <w:b/>
          <w:szCs w:val="30"/>
        </w:rPr>
      </w:pPr>
    </w:p>
    <w:p>
      <w:pPr>
        <w:spacing w:line="320" w:lineRule="exact"/>
        <w:ind w:right="-1260" w:rightChars="-600"/>
        <w:jc w:val="left"/>
        <w:rPr>
          <w:rFonts w:ascii="黑体" w:eastAsia="黑体"/>
          <w:b/>
          <w:szCs w:val="30"/>
        </w:rPr>
      </w:pPr>
    </w:p>
    <w:p>
      <w:pPr>
        <w:spacing w:line="320" w:lineRule="exact"/>
        <w:ind w:right="-1260" w:rightChars="-600"/>
        <w:jc w:val="left"/>
        <w:rPr>
          <w:rFonts w:ascii="黑体" w:eastAsia="黑体"/>
          <w:b/>
          <w:szCs w:val="30"/>
        </w:rPr>
      </w:pPr>
      <w:r>
        <w:rPr>
          <w:rFonts w:hint="eastAsia" w:ascii="黑体" w:eastAsia="黑体"/>
          <w:b/>
          <w:szCs w:val="30"/>
        </w:rPr>
        <w:t>以下仅需按照《浙江理工大学正高级专业技术岗位的职责与聘用条件（浙理工党【</w:t>
      </w:r>
      <w:r>
        <w:rPr>
          <w:rFonts w:ascii="黑体" w:eastAsia="黑体"/>
          <w:b/>
          <w:szCs w:val="30"/>
        </w:rPr>
        <w:t>2013</w:t>
      </w:r>
      <w:r>
        <w:rPr>
          <w:rFonts w:hint="eastAsia" w:ascii="黑体" w:eastAsia="黑体"/>
          <w:b/>
          <w:szCs w:val="30"/>
        </w:rPr>
        <w:t>】</w:t>
      </w:r>
      <w:r>
        <w:rPr>
          <w:rFonts w:ascii="黑体" w:eastAsia="黑体"/>
          <w:b/>
          <w:szCs w:val="30"/>
        </w:rPr>
        <w:t>33</w:t>
      </w:r>
      <w:r>
        <w:rPr>
          <w:rFonts w:hint="eastAsia" w:ascii="黑体" w:eastAsia="黑体"/>
          <w:b/>
          <w:szCs w:val="30"/>
        </w:rPr>
        <w:t>号附件</w:t>
      </w:r>
      <w:r>
        <w:rPr>
          <w:rFonts w:ascii="黑体" w:eastAsia="黑体"/>
          <w:b/>
          <w:szCs w:val="30"/>
        </w:rPr>
        <w:t>1</w:t>
      </w:r>
      <w:r>
        <w:rPr>
          <w:rFonts w:hint="eastAsia" w:ascii="黑体" w:eastAsia="黑体"/>
          <w:b/>
          <w:szCs w:val="30"/>
        </w:rPr>
        <w:t>）》</w:t>
      </w:r>
    </w:p>
    <w:p>
      <w:pPr>
        <w:spacing w:line="320" w:lineRule="exact"/>
        <w:ind w:right="-1260" w:rightChars="-600"/>
        <w:jc w:val="left"/>
        <w:rPr>
          <w:rFonts w:ascii="黑体" w:eastAsia="黑体"/>
          <w:b/>
          <w:szCs w:val="30"/>
        </w:rPr>
      </w:pPr>
      <w:r>
        <w:rPr>
          <w:rFonts w:hint="eastAsia" w:ascii="黑体" w:eastAsia="黑体"/>
          <w:b/>
          <w:szCs w:val="30"/>
        </w:rPr>
        <w:t>填写所聘岗位“岗位职责”</w:t>
      </w:r>
      <w:r>
        <w:rPr>
          <w:rFonts w:ascii="黑体" w:eastAsia="黑体"/>
          <w:b/>
          <w:szCs w:val="30"/>
        </w:rPr>
        <w:t>6</w:t>
      </w:r>
      <w:r>
        <w:rPr>
          <w:rFonts w:hint="eastAsia" w:ascii="黑体" w:eastAsia="黑体"/>
          <w:b/>
          <w:szCs w:val="30"/>
        </w:rPr>
        <w:t>所规定的业绩情况。</w:t>
      </w:r>
      <w:r>
        <w:rPr>
          <w:rFonts w:ascii="黑体" w:eastAsia="黑体"/>
          <w:b/>
          <w:szCs w:val="30"/>
        </w:rPr>
        <w:t xml:space="preserve">       </w:t>
      </w:r>
    </w:p>
    <w:p>
      <w:pPr>
        <w:numPr>
          <w:ilvl w:val="0"/>
          <w:numId w:val="1"/>
        </w:numPr>
        <w:spacing w:line="320" w:lineRule="exact"/>
        <w:ind w:right="336" w:rightChars="160"/>
        <w:jc w:val="left"/>
        <w:rPr>
          <w:rFonts w:ascii="黑体" w:eastAsia="黑体"/>
          <w:sz w:val="28"/>
          <w:szCs w:val="28"/>
        </w:rPr>
      </w:pPr>
      <w:r>
        <w:rPr>
          <w:rFonts w:hint="eastAsia" w:ascii="黑体" w:eastAsia="黑体"/>
          <w:sz w:val="24"/>
        </w:rPr>
        <w:t>获奖、教学成果、知识产权及艺术展情况</w:t>
      </w:r>
      <w:r>
        <w:rPr>
          <w:rFonts w:hint="eastAsia" w:ascii="黑体" w:eastAsia="黑体"/>
          <w:szCs w:val="21"/>
        </w:rPr>
        <w:t>（限填</w:t>
      </w:r>
      <w:r>
        <w:rPr>
          <w:rFonts w:ascii="黑体" w:eastAsia="黑体"/>
          <w:szCs w:val="21"/>
        </w:rPr>
        <w:t>5</w:t>
      </w:r>
      <w:r>
        <w:rPr>
          <w:rFonts w:hint="eastAsia" w:ascii="黑体" w:eastAsia="黑体"/>
          <w:szCs w:val="21"/>
        </w:rPr>
        <w:t>项以内</w:t>
      </w:r>
      <w:r>
        <w:rPr>
          <w:rFonts w:ascii="黑体" w:eastAsia="黑体"/>
          <w:szCs w:val="21"/>
        </w:rPr>
        <w:t>)</w:t>
      </w:r>
    </w:p>
    <w:tbl>
      <w:tblPr>
        <w:tblStyle w:val="8"/>
        <w:tblW w:w="10348" w:type="dxa"/>
        <w:tblInd w:w="-137"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851"/>
        <w:gridCol w:w="2599"/>
        <w:gridCol w:w="1515"/>
        <w:gridCol w:w="1290"/>
        <w:gridCol w:w="885"/>
        <w:gridCol w:w="960"/>
        <w:gridCol w:w="975"/>
        <w:gridCol w:w="127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626" w:hRule="atLeast"/>
        </w:trPr>
        <w:tc>
          <w:tcPr>
            <w:tcW w:w="851" w:type="dxa"/>
            <w:tcBorders>
              <w:top w:val="single" w:color="auto" w:sz="4" w:space="0"/>
              <w:bottom w:val="single" w:color="auto" w:sz="4" w:space="0"/>
              <w:right w:val="single" w:color="auto" w:sz="4" w:space="0"/>
            </w:tcBorders>
            <w:vAlign w:val="center"/>
          </w:tcPr>
          <w:p>
            <w:pPr>
              <w:jc w:val="center"/>
              <w:rPr>
                <w:sz w:val="20"/>
                <w:szCs w:val="20"/>
              </w:rPr>
            </w:pPr>
            <w:r>
              <w:rPr>
                <w:rFonts w:hint="eastAsia"/>
                <w:sz w:val="20"/>
                <w:szCs w:val="20"/>
              </w:rPr>
              <w:t>类型</w:t>
            </w:r>
          </w:p>
        </w:tc>
        <w:tc>
          <w:tcPr>
            <w:tcW w:w="2599" w:type="dxa"/>
            <w:tcBorders>
              <w:top w:val="single" w:color="auto" w:sz="4" w:space="0"/>
              <w:left w:val="single" w:color="auto" w:sz="4" w:space="0"/>
              <w:bottom w:val="single" w:color="auto" w:sz="4" w:space="0"/>
              <w:right w:val="single" w:color="auto" w:sz="4" w:space="0"/>
            </w:tcBorders>
            <w:vAlign w:val="center"/>
          </w:tcPr>
          <w:p>
            <w:pPr>
              <w:jc w:val="center"/>
              <w:rPr>
                <w:sz w:val="20"/>
                <w:szCs w:val="20"/>
              </w:rPr>
            </w:pPr>
            <w:r>
              <w:rPr>
                <w:rFonts w:hint="eastAsia"/>
                <w:sz w:val="20"/>
                <w:szCs w:val="20"/>
              </w:rPr>
              <w:t>获奖项目</w:t>
            </w:r>
            <w:r>
              <w:rPr>
                <w:sz w:val="20"/>
                <w:szCs w:val="20"/>
              </w:rPr>
              <w:t>/</w:t>
            </w:r>
            <w:r>
              <w:rPr>
                <w:rFonts w:hint="eastAsia"/>
                <w:sz w:val="20"/>
                <w:szCs w:val="20"/>
              </w:rPr>
              <w:t>成果</w:t>
            </w:r>
            <w:r>
              <w:rPr>
                <w:sz w:val="20"/>
                <w:szCs w:val="20"/>
              </w:rPr>
              <w:t>/</w:t>
            </w:r>
            <w:r>
              <w:rPr>
                <w:rFonts w:hint="eastAsia"/>
                <w:sz w:val="20"/>
                <w:szCs w:val="20"/>
              </w:rPr>
              <w:t>专利</w:t>
            </w:r>
            <w:r>
              <w:rPr>
                <w:sz w:val="20"/>
                <w:szCs w:val="20"/>
              </w:rPr>
              <w:t>/</w:t>
            </w:r>
            <w:r>
              <w:rPr>
                <w:rFonts w:hint="eastAsia"/>
                <w:sz w:val="20"/>
                <w:szCs w:val="20"/>
              </w:rPr>
              <w:t>艺术作品名称</w:t>
            </w:r>
          </w:p>
        </w:tc>
        <w:tc>
          <w:tcPr>
            <w:tcW w:w="1515" w:type="dxa"/>
            <w:tcBorders>
              <w:top w:val="single" w:color="auto" w:sz="4" w:space="0"/>
              <w:left w:val="single" w:color="auto" w:sz="4" w:space="0"/>
              <w:bottom w:val="single" w:color="auto" w:sz="4" w:space="0"/>
              <w:right w:val="single" w:color="auto" w:sz="4" w:space="0"/>
            </w:tcBorders>
            <w:vAlign w:val="center"/>
          </w:tcPr>
          <w:p>
            <w:pPr>
              <w:jc w:val="center"/>
              <w:rPr>
                <w:sz w:val="20"/>
                <w:szCs w:val="20"/>
              </w:rPr>
            </w:pPr>
            <w:r>
              <w:rPr>
                <w:rFonts w:hint="eastAsia"/>
                <w:sz w:val="20"/>
                <w:szCs w:val="20"/>
              </w:rPr>
              <w:t>颁奖部门</w:t>
            </w:r>
            <w:r>
              <w:rPr>
                <w:sz w:val="20"/>
                <w:szCs w:val="20"/>
              </w:rPr>
              <w:t>/</w:t>
            </w:r>
            <w:r>
              <w:rPr>
                <w:rFonts w:hint="eastAsia"/>
                <w:sz w:val="20"/>
                <w:szCs w:val="20"/>
              </w:rPr>
              <w:t>专利类别</w:t>
            </w:r>
            <w:r>
              <w:rPr>
                <w:sz w:val="20"/>
                <w:szCs w:val="20"/>
              </w:rPr>
              <w:t>/</w:t>
            </w:r>
            <w:r>
              <w:rPr>
                <w:rFonts w:hint="eastAsia"/>
                <w:sz w:val="20"/>
                <w:szCs w:val="20"/>
              </w:rPr>
              <w:t>展览名称</w:t>
            </w:r>
          </w:p>
        </w:tc>
        <w:tc>
          <w:tcPr>
            <w:tcW w:w="1290" w:type="dxa"/>
            <w:tcBorders>
              <w:top w:val="single" w:color="auto" w:sz="4" w:space="0"/>
              <w:left w:val="single" w:color="auto" w:sz="4" w:space="0"/>
              <w:bottom w:val="single" w:color="auto" w:sz="4" w:space="0"/>
              <w:right w:val="single" w:color="auto" w:sz="4" w:space="0"/>
            </w:tcBorders>
            <w:vAlign w:val="center"/>
          </w:tcPr>
          <w:p>
            <w:pPr>
              <w:jc w:val="center"/>
              <w:rPr>
                <w:sz w:val="20"/>
                <w:szCs w:val="20"/>
              </w:rPr>
            </w:pPr>
            <w:r>
              <w:rPr>
                <w:rFonts w:hint="eastAsia"/>
                <w:sz w:val="20"/>
                <w:szCs w:val="20"/>
              </w:rPr>
              <w:t>奖项</w:t>
            </w:r>
            <w:r>
              <w:rPr>
                <w:sz w:val="20"/>
                <w:szCs w:val="20"/>
              </w:rPr>
              <w:t>/</w:t>
            </w:r>
            <w:r>
              <w:rPr>
                <w:rFonts w:hint="eastAsia"/>
                <w:sz w:val="20"/>
                <w:szCs w:val="20"/>
              </w:rPr>
              <w:t>成果名称</w:t>
            </w:r>
          </w:p>
        </w:tc>
        <w:tc>
          <w:tcPr>
            <w:tcW w:w="885" w:type="dxa"/>
            <w:tcBorders>
              <w:top w:val="single" w:color="auto" w:sz="4" w:space="0"/>
              <w:left w:val="single" w:color="auto" w:sz="4" w:space="0"/>
              <w:bottom w:val="single" w:color="auto" w:sz="4" w:space="0"/>
              <w:right w:val="single" w:color="auto" w:sz="4" w:space="0"/>
            </w:tcBorders>
            <w:vAlign w:val="center"/>
          </w:tcPr>
          <w:p>
            <w:pPr>
              <w:jc w:val="center"/>
              <w:rPr>
                <w:sz w:val="20"/>
                <w:szCs w:val="20"/>
              </w:rPr>
            </w:pPr>
            <w:r>
              <w:rPr>
                <w:rFonts w:hint="eastAsia"/>
                <w:sz w:val="20"/>
                <w:szCs w:val="20"/>
              </w:rPr>
              <w:t>类（级）</w:t>
            </w:r>
            <w:r>
              <w:rPr>
                <w:sz w:val="20"/>
                <w:szCs w:val="20"/>
              </w:rPr>
              <w:br w:type="textWrapping"/>
            </w:r>
            <w:r>
              <w:rPr>
                <w:rFonts w:hint="eastAsia"/>
                <w:sz w:val="20"/>
                <w:szCs w:val="20"/>
              </w:rPr>
              <w:t>别</w:t>
            </w:r>
          </w:p>
        </w:tc>
        <w:tc>
          <w:tcPr>
            <w:tcW w:w="960" w:type="dxa"/>
            <w:tcBorders>
              <w:top w:val="single" w:color="auto" w:sz="4" w:space="0"/>
              <w:left w:val="single" w:color="auto" w:sz="4" w:space="0"/>
              <w:bottom w:val="single" w:color="auto" w:sz="4" w:space="0"/>
              <w:right w:val="single" w:color="auto" w:sz="4" w:space="0"/>
            </w:tcBorders>
            <w:vAlign w:val="center"/>
          </w:tcPr>
          <w:p>
            <w:pPr>
              <w:jc w:val="center"/>
              <w:rPr>
                <w:sz w:val="20"/>
                <w:szCs w:val="20"/>
              </w:rPr>
            </w:pPr>
            <w:r>
              <w:rPr>
                <w:rFonts w:hint="eastAsia"/>
                <w:sz w:val="20"/>
                <w:szCs w:val="20"/>
              </w:rPr>
              <w:t>颁奖</w:t>
            </w:r>
            <w:r>
              <w:rPr>
                <w:sz w:val="20"/>
                <w:szCs w:val="20"/>
              </w:rPr>
              <w:t>/</w:t>
            </w:r>
            <w:r>
              <w:rPr>
                <w:rFonts w:hint="eastAsia"/>
                <w:sz w:val="20"/>
                <w:szCs w:val="20"/>
              </w:rPr>
              <w:t>授权</w:t>
            </w:r>
            <w:r>
              <w:rPr>
                <w:sz w:val="20"/>
                <w:szCs w:val="20"/>
              </w:rPr>
              <w:t>/</w:t>
            </w:r>
            <w:r>
              <w:rPr>
                <w:rFonts w:hint="eastAsia"/>
                <w:sz w:val="20"/>
                <w:szCs w:val="20"/>
              </w:rPr>
              <w:t>展览年月</w:t>
            </w:r>
          </w:p>
        </w:tc>
        <w:tc>
          <w:tcPr>
            <w:tcW w:w="975" w:type="dxa"/>
            <w:tcBorders>
              <w:top w:val="single" w:color="auto" w:sz="4" w:space="0"/>
              <w:left w:val="single" w:color="auto" w:sz="4" w:space="0"/>
              <w:bottom w:val="single" w:color="auto" w:sz="4" w:space="0"/>
              <w:right w:val="single" w:color="auto" w:sz="4" w:space="0"/>
            </w:tcBorders>
            <w:vAlign w:val="center"/>
          </w:tcPr>
          <w:p>
            <w:pPr>
              <w:jc w:val="center"/>
              <w:rPr>
                <w:sz w:val="20"/>
                <w:szCs w:val="20"/>
              </w:rPr>
            </w:pPr>
            <w:r>
              <w:rPr>
                <w:rFonts w:hint="eastAsia"/>
                <w:sz w:val="20"/>
                <w:szCs w:val="20"/>
              </w:rPr>
              <w:t>排名</w:t>
            </w:r>
            <w:r>
              <w:rPr>
                <w:sz w:val="20"/>
                <w:szCs w:val="20"/>
              </w:rPr>
              <w:t xml:space="preserve"> </w:t>
            </w:r>
          </w:p>
        </w:tc>
        <w:tc>
          <w:tcPr>
            <w:tcW w:w="1273" w:type="dxa"/>
            <w:tcBorders>
              <w:top w:val="single" w:color="auto" w:sz="4" w:space="0"/>
              <w:left w:val="single" w:color="auto" w:sz="4" w:space="0"/>
              <w:bottom w:val="single" w:color="auto" w:sz="4" w:space="0"/>
              <w:right w:val="single" w:color="auto" w:sz="4" w:space="0"/>
            </w:tcBorders>
          </w:tcPr>
          <w:p>
            <w:pPr>
              <w:jc w:val="center"/>
              <w:rPr>
                <w:sz w:val="20"/>
                <w:szCs w:val="20"/>
              </w:rPr>
            </w:pPr>
            <w:r>
              <w:rPr>
                <w:rFonts w:hint="eastAsia"/>
                <w:sz w:val="20"/>
                <w:szCs w:val="20"/>
              </w:rPr>
              <w:t>学院</w:t>
            </w:r>
          </w:p>
          <w:p>
            <w:pPr>
              <w:jc w:val="center"/>
              <w:rPr>
                <w:sz w:val="20"/>
                <w:szCs w:val="20"/>
              </w:rPr>
            </w:pPr>
            <w:r>
              <w:rPr>
                <w:rFonts w:hint="eastAsia"/>
                <w:sz w:val="20"/>
                <w:szCs w:val="20"/>
              </w:rPr>
              <w:t>审核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851" w:type="dxa"/>
            <w:tcBorders>
              <w:top w:val="single" w:color="auto" w:sz="4" w:space="0"/>
              <w:bottom w:val="single" w:color="auto" w:sz="4" w:space="0"/>
              <w:right w:val="single" w:color="auto" w:sz="4" w:space="0"/>
            </w:tcBorders>
          </w:tcPr>
          <w:p>
            <w:pPr>
              <w:spacing w:line="400" w:lineRule="exact"/>
              <w:jc w:val="center"/>
              <w:rPr>
                <w:rFonts w:hint="eastAsia" w:ascii="宋体" w:eastAsia="宋体"/>
                <w:lang w:val="en-US" w:eastAsia="zh-CN"/>
              </w:rPr>
            </w:pPr>
            <w:r>
              <w:rPr>
                <w:rFonts w:hint="eastAsia" w:ascii="宋体"/>
                <w:lang w:val="en-US" w:eastAsia="zh-CN"/>
              </w:rPr>
              <w:t>获奖</w:t>
            </w:r>
          </w:p>
        </w:tc>
        <w:tc>
          <w:tcPr>
            <w:tcW w:w="2599" w:type="dxa"/>
            <w:tcBorders>
              <w:top w:val="single" w:color="auto" w:sz="4" w:space="0"/>
              <w:left w:val="single" w:color="auto" w:sz="4" w:space="0"/>
              <w:bottom w:val="single" w:color="auto" w:sz="4" w:space="0"/>
              <w:right w:val="single" w:color="auto" w:sz="4" w:space="0"/>
            </w:tcBorders>
          </w:tcPr>
          <w:p>
            <w:pPr>
              <w:spacing w:line="400" w:lineRule="exact"/>
              <w:jc w:val="center"/>
              <w:rPr>
                <w:rFonts w:hint="default" w:ascii="Times New Roman" w:hAnsi="Times New Roman" w:cs="Times New Roman"/>
                <w:lang w:eastAsia="zh-CN"/>
              </w:rPr>
            </w:pPr>
            <w:r>
              <w:rPr>
                <w:rFonts w:hint="default" w:ascii="Times New Roman" w:hAnsi="Times New Roman" w:cs="Times New Roman"/>
                <w:lang w:eastAsia="zh-CN"/>
              </w:rPr>
              <w:t>轻化工程纺织贸易与检测全英文方向专业人才培养模式的创新与实践</w:t>
            </w:r>
          </w:p>
        </w:tc>
        <w:tc>
          <w:tcPr>
            <w:tcW w:w="1515" w:type="dxa"/>
            <w:tcBorders>
              <w:top w:val="single" w:color="auto" w:sz="4" w:space="0"/>
              <w:left w:val="single" w:color="auto" w:sz="4" w:space="0"/>
              <w:bottom w:val="single" w:color="auto" w:sz="4" w:space="0"/>
              <w:right w:val="single" w:color="auto" w:sz="4" w:space="0"/>
            </w:tcBorders>
          </w:tcPr>
          <w:p>
            <w:pPr>
              <w:spacing w:line="400" w:lineRule="exact"/>
              <w:jc w:val="center"/>
              <w:rPr>
                <w:rFonts w:hint="default" w:ascii="Times New Roman" w:hAnsi="Times New Roman" w:cs="Times New Roman"/>
                <w:lang w:eastAsia="zh-CN"/>
              </w:rPr>
            </w:pPr>
            <w:r>
              <w:rPr>
                <w:rFonts w:hint="default" w:ascii="Times New Roman" w:hAnsi="Times New Roman" w:cs="Times New Roman"/>
                <w:lang w:eastAsia="zh-CN"/>
              </w:rPr>
              <w:t>浙江理工大学</w:t>
            </w:r>
          </w:p>
        </w:tc>
        <w:tc>
          <w:tcPr>
            <w:tcW w:w="1290" w:type="dxa"/>
            <w:tcBorders>
              <w:top w:val="single" w:color="auto" w:sz="4" w:space="0"/>
              <w:left w:val="single" w:color="auto" w:sz="4" w:space="0"/>
              <w:bottom w:val="single" w:color="auto" w:sz="4" w:space="0"/>
              <w:right w:val="single" w:color="auto" w:sz="4" w:space="0"/>
            </w:tcBorders>
          </w:tcPr>
          <w:p>
            <w:pPr>
              <w:spacing w:line="400" w:lineRule="exact"/>
              <w:jc w:val="center"/>
              <w:rPr>
                <w:rFonts w:hint="default" w:ascii="Times New Roman" w:hAnsi="Times New Roman" w:cs="Times New Roman"/>
                <w:lang w:eastAsia="zh-CN"/>
              </w:rPr>
            </w:pPr>
            <w:r>
              <w:rPr>
                <w:rFonts w:hint="default" w:ascii="Times New Roman" w:hAnsi="Times New Roman" w:cs="Times New Roman"/>
                <w:lang w:eastAsia="zh-CN"/>
              </w:rPr>
              <w:t>校教学成果奖</w:t>
            </w:r>
          </w:p>
        </w:tc>
        <w:tc>
          <w:tcPr>
            <w:tcW w:w="885" w:type="dxa"/>
            <w:tcBorders>
              <w:top w:val="single" w:color="auto" w:sz="4" w:space="0"/>
              <w:left w:val="single" w:color="auto" w:sz="4" w:space="0"/>
              <w:bottom w:val="single" w:color="auto" w:sz="4" w:space="0"/>
              <w:right w:val="single" w:color="auto" w:sz="4" w:space="0"/>
            </w:tcBorders>
          </w:tcPr>
          <w:p>
            <w:pPr>
              <w:spacing w:line="400" w:lineRule="exact"/>
              <w:jc w:val="center"/>
              <w:rPr>
                <w:rFonts w:hint="default" w:ascii="Times New Roman" w:hAnsi="Times New Roman" w:cs="Times New Roman"/>
                <w:lang w:eastAsia="zh-CN"/>
              </w:rPr>
            </w:pPr>
            <w:r>
              <w:rPr>
                <w:rFonts w:hint="default" w:ascii="Times New Roman" w:hAnsi="Times New Roman" w:cs="Times New Roman"/>
                <w:lang w:eastAsia="zh-CN"/>
              </w:rPr>
              <w:t>二等奖</w:t>
            </w:r>
          </w:p>
        </w:tc>
        <w:tc>
          <w:tcPr>
            <w:tcW w:w="960" w:type="dxa"/>
            <w:tcBorders>
              <w:top w:val="single" w:color="auto" w:sz="4" w:space="0"/>
              <w:left w:val="single" w:color="auto" w:sz="4" w:space="0"/>
              <w:bottom w:val="single" w:color="auto" w:sz="4" w:space="0"/>
              <w:right w:val="single" w:color="auto" w:sz="4" w:space="0"/>
            </w:tcBorders>
          </w:tcPr>
          <w:p>
            <w:pPr>
              <w:spacing w:line="400" w:lineRule="exact"/>
              <w:jc w:val="center"/>
              <w:rPr>
                <w:rFonts w:hint="default" w:ascii="Times New Roman" w:hAnsi="Times New Roman" w:cs="Times New Roman"/>
                <w:lang w:val="en-US" w:eastAsia="zh-CN"/>
              </w:rPr>
            </w:pPr>
            <w:r>
              <w:rPr>
                <w:rFonts w:hint="default" w:ascii="Times New Roman" w:hAnsi="Times New Roman" w:cs="Times New Roman"/>
                <w:lang w:val="en-US" w:eastAsia="zh-CN"/>
              </w:rPr>
              <w:t>2016</w:t>
            </w:r>
          </w:p>
        </w:tc>
        <w:tc>
          <w:tcPr>
            <w:tcW w:w="975" w:type="dxa"/>
            <w:tcBorders>
              <w:top w:val="single" w:color="auto" w:sz="4" w:space="0"/>
              <w:left w:val="single" w:color="auto" w:sz="4" w:space="0"/>
              <w:bottom w:val="single" w:color="auto" w:sz="4" w:space="0"/>
              <w:right w:val="single" w:color="auto" w:sz="4" w:space="0"/>
            </w:tcBorders>
          </w:tcPr>
          <w:p>
            <w:pPr>
              <w:spacing w:line="400" w:lineRule="exact"/>
              <w:jc w:val="center"/>
              <w:rPr>
                <w:rFonts w:hint="default" w:ascii="Times New Roman" w:hAnsi="Times New Roman" w:cs="Times New Roman"/>
                <w:lang w:val="en-US" w:eastAsia="zh-CN"/>
              </w:rPr>
            </w:pPr>
            <w:r>
              <w:rPr>
                <w:rFonts w:hint="default" w:ascii="Times New Roman" w:hAnsi="Times New Roman" w:cs="Times New Roman"/>
                <w:lang w:val="en-US" w:eastAsia="zh-CN"/>
              </w:rPr>
              <w:t>1</w:t>
            </w:r>
          </w:p>
        </w:tc>
        <w:tc>
          <w:tcPr>
            <w:tcW w:w="1273" w:type="dxa"/>
            <w:tcBorders>
              <w:top w:val="single" w:color="auto" w:sz="4" w:space="0"/>
              <w:left w:val="single" w:color="auto" w:sz="4" w:space="0"/>
              <w:bottom w:val="single" w:color="auto" w:sz="4" w:space="0"/>
              <w:right w:val="single" w:color="auto" w:sz="4" w:space="0"/>
            </w:tcBorders>
          </w:tcPr>
          <w:p>
            <w:pPr>
              <w:spacing w:line="400" w:lineRule="exact"/>
              <w:jc w:val="center"/>
              <w:rPr>
                <w:rFonts w:hint="default" w:ascii="Times New Roman" w:hAnsi="Times New Roman" w:cs="Times New Roman"/>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363" w:hRule="atLeast"/>
        </w:trPr>
        <w:tc>
          <w:tcPr>
            <w:tcW w:w="851" w:type="dxa"/>
            <w:tcBorders>
              <w:top w:val="single" w:color="auto" w:sz="4" w:space="0"/>
              <w:bottom w:val="single" w:color="auto" w:sz="4" w:space="0"/>
              <w:right w:val="single" w:color="auto" w:sz="4" w:space="0"/>
            </w:tcBorders>
          </w:tcPr>
          <w:p>
            <w:pPr>
              <w:spacing w:line="400" w:lineRule="exact"/>
              <w:jc w:val="center"/>
              <w:rPr>
                <w:rFonts w:hint="eastAsia" w:ascii="宋体" w:eastAsia="宋体"/>
                <w:lang w:eastAsia="zh-CN"/>
              </w:rPr>
            </w:pPr>
            <w:r>
              <w:rPr>
                <w:rFonts w:hint="eastAsia" w:ascii="宋体"/>
                <w:lang w:eastAsia="zh-CN"/>
              </w:rPr>
              <w:t>获奖</w:t>
            </w:r>
          </w:p>
        </w:tc>
        <w:tc>
          <w:tcPr>
            <w:tcW w:w="2599" w:type="dxa"/>
            <w:tcBorders>
              <w:top w:val="single" w:color="auto" w:sz="4" w:space="0"/>
              <w:left w:val="single" w:color="auto" w:sz="4" w:space="0"/>
              <w:bottom w:val="single" w:color="auto" w:sz="4" w:space="0"/>
              <w:right w:val="single" w:color="auto" w:sz="4" w:space="0"/>
            </w:tcBorders>
          </w:tcPr>
          <w:p>
            <w:pPr>
              <w:spacing w:line="400" w:lineRule="exact"/>
              <w:jc w:val="both"/>
              <w:rPr>
                <w:rFonts w:hint="default" w:ascii="Times New Roman" w:hAnsi="Times New Roman" w:cs="Times New Roman"/>
                <w:lang w:val="en-US" w:eastAsia="zh-CN"/>
              </w:rPr>
            </w:pPr>
            <w:r>
              <w:rPr>
                <w:rFonts w:hint="default" w:ascii="Times New Roman" w:hAnsi="Times New Roman" w:cs="Times New Roman"/>
                <w:lang w:val="en-US" w:eastAsia="zh-CN"/>
              </w:rPr>
              <w:t>常压等离子体处理在纺织品生态染整加工中的应用及基础研究</w:t>
            </w:r>
          </w:p>
        </w:tc>
        <w:tc>
          <w:tcPr>
            <w:tcW w:w="1515" w:type="dxa"/>
            <w:tcBorders>
              <w:top w:val="single" w:color="auto" w:sz="4" w:space="0"/>
              <w:left w:val="single" w:color="auto" w:sz="4" w:space="0"/>
              <w:bottom w:val="single" w:color="auto" w:sz="4" w:space="0"/>
              <w:right w:val="single" w:color="auto" w:sz="4" w:space="0"/>
            </w:tcBorders>
          </w:tcPr>
          <w:p>
            <w:pPr>
              <w:spacing w:line="400" w:lineRule="exact"/>
              <w:jc w:val="both"/>
              <w:rPr>
                <w:rFonts w:hint="default" w:ascii="Times New Roman" w:hAnsi="Times New Roman" w:cs="Times New Roman"/>
                <w:lang w:val="en-US" w:eastAsia="zh-CN"/>
              </w:rPr>
            </w:pPr>
            <w:r>
              <w:rPr>
                <w:rFonts w:hint="default" w:ascii="Times New Roman" w:hAnsi="Times New Roman" w:cs="Times New Roman"/>
                <w:lang w:val="en-US" w:eastAsia="zh-CN"/>
              </w:rPr>
              <w:t>中国纺织工业联合会</w:t>
            </w:r>
          </w:p>
        </w:tc>
        <w:tc>
          <w:tcPr>
            <w:tcW w:w="1290" w:type="dxa"/>
            <w:tcBorders>
              <w:top w:val="single" w:color="auto" w:sz="4" w:space="0"/>
              <w:left w:val="single" w:color="auto" w:sz="4" w:space="0"/>
              <w:bottom w:val="single" w:color="auto" w:sz="4" w:space="0"/>
              <w:right w:val="single" w:color="auto" w:sz="4" w:space="0"/>
            </w:tcBorders>
          </w:tcPr>
          <w:p>
            <w:pPr>
              <w:spacing w:line="400" w:lineRule="exact"/>
              <w:jc w:val="center"/>
              <w:rPr>
                <w:rFonts w:hint="default" w:ascii="Times New Roman" w:hAnsi="Times New Roman" w:cs="Times New Roman"/>
                <w:lang w:val="en-US" w:eastAsia="zh-CN"/>
              </w:rPr>
            </w:pPr>
            <w:r>
              <w:rPr>
                <w:rFonts w:hint="default" w:ascii="Times New Roman" w:hAnsi="Times New Roman" w:cs="Times New Roman"/>
                <w:lang w:val="en-US" w:eastAsia="zh-CN"/>
              </w:rPr>
              <w:t>科技进步奖</w:t>
            </w:r>
          </w:p>
        </w:tc>
        <w:tc>
          <w:tcPr>
            <w:tcW w:w="885" w:type="dxa"/>
            <w:tcBorders>
              <w:top w:val="single" w:color="auto" w:sz="4" w:space="0"/>
              <w:left w:val="single" w:color="auto" w:sz="4" w:space="0"/>
              <w:bottom w:val="single" w:color="auto" w:sz="4" w:space="0"/>
              <w:right w:val="single" w:color="auto" w:sz="4" w:space="0"/>
            </w:tcBorders>
          </w:tcPr>
          <w:p>
            <w:pPr>
              <w:spacing w:line="400" w:lineRule="exact"/>
              <w:jc w:val="center"/>
              <w:rPr>
                <w:rFonts w:hint="default" w:ascii="Times New Roman" w:hAnsi="Times New Roman" w:cs="Times New Roman"/>
                <w:lang w:val="en-US" w:eastAsia="zh-CN"/>
              </w:rPr>
            </w:pPr>
            <w:r>
              <w:rPr>
                <w:rFonts w:hint="default" w:ascii="Times New Roman" w:hAnsi="Times New Roman" w:cs="Times New Roman"/>
                <w:lang w:val="en-US" w:eastAsia="zh-CN"/>
              </w:rPr>
              <w:t>三等奖</w:t>
            </w:r>
          </w:p>
        </w:tc>
        <w:tc>
          <w:tcPr>
            <w:tcW w:w="960" w:type="dxa"/>
            <w:tcBorders>
              <w:top w:val="single" w:color="auto" w:sz="4" w:space="0"/>
              <w:left w:val="single" w:color="auto" w:sz="4" w:space="0"/>
              <w:bottom w:val="single" w:color="auto" w:sz="4" w:space="0"/>
              <w:right w:val="single" w:color="auto" w:sz="4" w:space="0"/>
            </w:tcBorders>
          </w:tcPr>
          <w:p>
            <w:pPr>
              <w:spacing w:line="400" w:lineRule="exact"/>
              <w:jc w:val="center"/>
              <w:rPr>
                <w:rFonts w:hint="default" w:ascii="Times New Roman" w:hAnsi="Times New Roman" w:cs="Times New Roman"/>
                <w:lang w:val="en-US" w:eastAsia="zh-CN"/>
              </w:rPr>
            </w:pPr>
            <w:r>
              <w:rPr>
                <w:rFonts w:hint="default" w:ascii="Times New Roman" w:hAnsi="Times New Roman" w:cs="Times New Roman"/>
                <w:lang w:val="en-US" w:eastAsia="zh-CN"/>
              </w:rPr>
              <w:t>2016</w:t>
            </w:r>
          </w:p>
        </w:tc>
        <w:tc>
          <w:tcPr>
            <w:tcW w:w="975" w:type="dxa"/>
            <w:tcBorders>
              <w:top w:val="single" w:color="auto" w:sz="4" w:space="0"/>
              <w:left w:val="single" w:color="auto" w:sz="4" w:space="0"/>
              <w:bottom w:val="single" w:color="auto" w:sz="4" w:space="0"/>
              <w:right w:val="single" w:color="auto" w:sz="4" w:space="0"/>
            </w:tcBorders>
          </w:tcPr>
          <w:p>
            <w:pPr>
              <w:spacing w:line="400" w:lineRule="exact"/>
              <w:jc w:val="center"/>
              <w:rPr>
                <w:rFonts w:hint="default" w:ascii="Times New Roman" w:hAnsi="Times New Roman" w:cs="Times New Roman"/>
                <w:lang w:val="en-US" w:eastAsia="zh-CN"/>
              </w:rPr>
            </w:pPr>
            <w:r>
              <w:rPr>
                <w:rFonts w:hint="default" w:ascii="Times New Roman" w:hAnsi="Times New Roman" w:cs="Times New Roman"/>
                <w:lang w:val="en-US" w:eastAsia="zh-CN"/>
              </w:rPr>
              <w:t>5</w:t>
            </w:r>
          </w:p>
        </w:tc>
        <w:tc>
          <w:tcPr>
            <w:tcW w:w="1273" w:type="dxa"/>
            <w:tcBorders>
              <w:top w:val="single" w:color="auto" w:sz="4" w:space="0"/>
              <w:left w:val="single" w:color="auto" w:sz="4" w:space="0"/>
              <w:bottom w:val="single" w:color="auto" w:sz="4" w:space="0"/>
              <w:right w:val="single" w:color="auto" w:sz="4" w:space="0"/>
            </w:tcBorders>
          </w:tcPr>
          <w:p>
            <w:pPr>
              <w:spacing w:line="400" w:lineRule="exact"/>
              <w:jc w:val="center"/>
              <w:rPr>
                <w:rFonts w:hint="default" w:ascii="Times New Roman" w:hAnsi="Times New Roman" w:cs="Times New Roman"/>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357" w:hRule="atLeast"/>
        </w:trPr>
        <w:tc>
          <w:tcPr>
            <w:tcW w:w="851" w:type="dxa"/>
            <w:tcBorders>
              <w:top w:val="single" w:color="auto" w:sz="4" w:space="0"/>
              <w:bottom w:val="single" w:color="auto" w:sz="4" w:space="0"/>
              <w:right w:val="single" w:color="auto" w:sz="4" w:space="0"/>
            </w:tcBorders>
            <w:textDirection w:val="lrTb"/>
            <w:vAlign w:val="top"/>
          </w:tcPr>
          <w:p>
            <w:pPr>
              <w:spacing w:line="400" w:lineRule="exact"/>
              <w:jc w:val="center"/>
              <w:rPr>
                <w:rFonts w:hint="eastAsia" w:ascii="宋体" w:eastAsia="宋体"/>
                <w:lang w:eastAsia="zh-CN"/>
              </w:rPr>
            </w:pPr>
            <w:r>
              <w:rPr>
                <w:rFonts w:hint="eastAsia" w:ascii="宋体"/>
                <w:lang w:eastAsia="zh-CN"/>
              </w:rPr>
              <w:t>知识产权</w:t>
            </w:r>
          </w:p>
        </w:tc>
        <w:tc>
          <w:tcPr>
            <w:tcW w:w="2599" w:type="dxa"/>
            <w:tcBorders>
              <w:top w:val="single" w:color="auto" w:sz="4" w:space="0"/>
              <w:left w:val="single" w:color="auto" w:sz="4" w:space="0"/>
              <w:bottom w:val="single" w:color="auto" w:sz="4" w:space="0"/>
              <w:right w:val="single" w:color="auto" w:sz="4" w:space="0"/>
            </w:tcBorders>
            <w:textDirection w:val="lrTb"/>
            <w:vAlign w:val="top"/>
          </w:tcPr>
          <w:p>
            <w:pPr>
              <w:pStyle w:val="6"/>
              <w:keepNext w:val="0"/>
              <w:keepLines w:val="0"/>
              <w:pageBreakBefore w:val="0"/>
              <w:widowControl/>
              <w:suppressLineNumbers w:val="0"/>
              <w:kinsoku/>
              <w:wordWrap/>
              <w:overflowPunct/>
              <w:topLinePunct w:val="0"/>
              <w:autoSpaceDE/>
              <w:autoSpaceDN/>
              <w:bidi w:val="0"/>
              <w:adjustRightInd/>
              <w:snapToGrid/>
              <w:spacing w:before="157" w:beforeLines="50" w:beforeAutospacing="0" w:after="0" w:afterAutospacing="0" w:line="240" w:lineRule="auto"/>
              <w:ind w:left="0" w:leftChars="0" w:right="0" w:rightChars="0" w:firstLine="0" w:firstLineChars="0"/>
              <w:jc w:val="both"/>
              <w:textAlignment w:val="auto"/>
              <w:outlineLvl w:val="9"/>
              <w:rPr>
                <w:rFonts w:hint="default" w:ascii="Times New Roman" w:hAnsi="Times New Roman" w:eastAsia="宋体" w:cs="Times New Roman"/>
                <w:kern w:val="2"/>
                <w:sz w:val="21"/>
                <w:szCs w:val="24"/>
                <w:lang w:val="en-US" w:eastAsia="zh-CN" w:bidi="ar-SA"/>
              </w:rPr>
            </w:pPr>
            <w:r>
              <w:rPr>
                <w:rFonts w:hint="default" w:ascii="Times New Roman" w:hAnsi="Times New Roman" w:eastAsia="宋体" w:cs="Times New Roman"/>
                <w:kern w:val="2"/>
                <w:sz w:val="21"/>
                <w:szCs w:val="24"/>
                <w:lang w:val="en-US" w:eastAsia="zh-CN" w:bidi="ar-SA"/>
              </w:rPr>
              <w:t>一种用于纺织品数码印花结构生色的胶体微球墨水及其应用，ZL 201410039672.3</w:t>
            </w:r>
          </w:p>
        </w:tc>
        <w:tc>
          <w:tcPr>
            <w:tcW w:w="1515" w:type="dxa"/>
            <w:tcBorders>
              <w:top w:val="single" w:color="auto" w:sz="4" w:space="0"/>
              <w:left w:val="single" w:color="auto" w:sz="4" w:space="0"/>
              <w:bottom w:val="single" w:color="auto" w:sz="4" w:space="0"/>
              <w:right w:val="single" w:color="auto" w:sz="4" w:space="0"/>
            </w:tcBorders>
            <w:textDirection w:val="lrTb"/>
            <w:vAlign w:val="top"/>
          </w:tcPr>
          <w:p>
            <w:pPr>
              <w:spacing w:line="400" w:lineRule="exact"/>
              <w:jc w:val="center"/>
              <w:rPr>
                <w:rFonts w:hint="default" w:ascii="Times New Roman" w:hAnsi="Times New Roman" w:eastAsia="宋体" w:cs="Times New Roman"/>
                <w:kern w:val="2"/>
                <w:sz w:val="21"/>
                <w:szCs w:val="24"/>
                <w:lang w:val="en-US" w:eastAsia="zh-CN" w:bidi="ar-SA"/>
              </w:rPr>
            </w:pPr>
            <w:r>
              <w:rPr>
                <w:rFonts w:hint="default" w:ascii="Times New Roman" w:hAnsi="Times New Roman" w:eastAsia="宋体" w:cs="Times New Roman"/>
                <w:kern w:val="2"/>
                <w:sz w:val="21"/>
                <w:szCs w:val="24"/>
                <w:lang w:val="en-US" w:eastAsia="zh-CN" w:bidi="ar-SA"/>
              </w:rPr>
              <w:t>国家知识产权局</w:t>
            </w:r>
          </w:p>
        </w:tc>
        <w:tc>
          <w:tcPr>
            <w:tcW w:w="1290" w:type="dxa"/>
            <w:tcBorders>
              <w:top w:val="single" w:color="auto" w:sz="4" w:space="0"/>
              <w:left w:val="single" w:color="auto" w:sz="4" w:space="0"/>
              <w:bottom w:val="single" w:color="auto" w:sz="4" w:space="0"/>
              <w:right w:val="single" w:color="auto" w:sz="4" w:space="0"/>
            </w:tcBorders>
            <w:textDirection w:val="lrTb"/>
            <w:vAlign w:val="top"/>
          </w:tcPr>
          <w:p>
            <w:pPr>
              <w:spacing w:line="400" w:lineRule="exact"/>
              <w:jc w:val="center"/>
              <w:rPr>
                <w:rFonts w:hint="default" w:ascii="Times New Roman" w:hAnsi="Times New Roman" w:eastAsia="宋体" w:cs="Times New Roman"/>
                <w:kern w:val="2"/>
                <w:sz w:val="21"/>
                <w:szCs w:val="24"/>
                <w:lang w:val="en-US" w:eastAsia="zh-CN" w:bidi="ar-SA"/>
              </w:rPr>
            </w:pPr>
            <w:r>
              <w:rPr>
                <w:rFonts w:hint="default" w:ascii="Times New Roman" w:hAnsi="Times New Roman" w:eastAsia="宋体" w:cs="Times New Roman"/>
                <w:kern w:val="2"/>
                <w:sz w:val="21"/>
                <w:szCs w:val="24"/>
                <w:lang w:val="en-US" w:eastAsia="zh-CN" w:bidi="ar-SA"/>
              </w:rPr>
              <w:t>发明专利</w:t>
            </w:r>
          </w:p>
        </w:tc>
        <w:tc>
          <w:tcPr>
            <w:tcW w:w="885" w:type="dxa"/>
            <w:tcBorders>
              <w:top w:val="single" w:color="auto" w:sz="4" w:space="0"/>
              <w:left w:val="single" w:color="auto" w:sz="4" w:space="0"/>
              <w:bottom w:val="single" w:color="auto" w:sz="4" w:space="0"/>
              <w:right w:val="single" w:color="auto" w:sz="4" w:space="0"/>
            </w:tcBorders>
            <w:textDirection w:val="lrTb"/>
            <w:vAlign w:val="top"/>
          </w:tcPr>
          <w:p>
            <w:pPr>
              <w:spacing w:line="400" w:lineRule="exact"/>
              <w:jc w:val="center"/>
              <w:rPr>
                <w:rFonts w:hint="default" w:ascii="Times New Roman" w:hAnsi="Times New Roman" w:eastAsia="宋体" w:cs="Times New Roman"/>
                <w:kern w:val="2"/>
                <w:sz w:val="21"/>
                <w:szCs w:val="24"/>
                <w:lang w:val="en-US" w:eastAsia="zh-CN" w:bidi="ar-SA"/>
              </w:rPr>
            </w:pPr>
          </w:p>
        </w:tc>
        <w:tc>
          <w:tcPr>
            <w:tcW w:w="960" w:type="dxa"/>
            <w:tcBorders>
              <w:top w:val="single" w:color="auto" w:sz="4" w:space="0"/>
              <w:left w:val="single" w:color="auto" w:sz="4" w:space="0"/>
              <w:bottom w:val="single" w:color="auto" w:sz="4" w:space="0"/>
              <w:right w:val="single" w:color="auto" w:sz="4" w:space="0"/>
            </w:tcBorders>
            <w:textDirection w:val="lrTb"/>
            <w:vAlign w:val="top"/>
          </w:tcPr>
          <w:p>
            <w:pPr>
              <w:spacing w:line="400" w:lineRule="exact"/>
              <w:jc w:val="center"/>
              <w:rPr>
                <w:rFonts w:hint="default" w:ascii="Times New Roman" w:hAnsi="Times New Roman" w:eastAsia="宋体" w:cs="Times New Roman"/>
                <w:kern w:val="2"/>
                <w:sz w:val="21"/>
                <w:szCs w:val="24"/>
                <w:lang w:val="en-US" w:eastAsia="zh-CN" w:bidi="ar-SA"/>
              </w:rPr>
            </w:pPr>
            <w:r>
              <w:rPr>
                <w:rFonts w:hint="default" w:ascii="Times New Roman" w:hAnsi="Times New Roman" w:eastAsia="宋体" w:cs="Times New Roman"/>
                <w:kern w:val="2"/>
                <w:sz w:val="21"/>
                <w:szCs w:val="24"/>
                <w:lang w:val="en-US" w:eastAsia="zh-CN" w:bidi="ar-SA"/>
              </w:rPr>
              <w:t>2015</w:t>
            </w:r>
          </w:p>
        </w:tc>
        <w:tc>
          <w:tcPr>
            <w:tcW w:w="975" w:type="dxa"/>
            <w:tcBorders>
              <w:top w:val="single" w:color="auto" w:sz="4" w:space="0"/>
              <w:left w:val="single" w:color="auto" w:sz="4" w:space="0"/>
              <w:bottom w:val="single" w:color="auto" w:sz="4" w:space="0"/>
              <w:right w:val="single" w:color="auto" w:sz="4" w:space="0"/>
            </w:tcBorders>
            <w:textDirection w:val="lrTb"/>
            <w:vAlign w:val="top"/>
          </w:tcPr>
          <w:p>
            <w:pPr>
              <w:spacing w:line="400" w:lineRule="exact"/>
              <w:jc w:val="center"/>
              <w:rPr>
                <w:rFonts w:hint="default" w:ascii="Times New Roman" w:hAnsi="Times New Roman" w:eastAsia="宋体" w:cs="Times New Roman"/>
                <w:kern w:val="2"/>
                <w:sz w:val="21"/>
                <w:szCs w:val="24"/>
                <w:lang w:val="en-US" w:eastAsia="zh-CN" w:bidi="ar-SA"/>
              </w:rPr>
            </w:pPr>
            <w:r>
              <w:rPr>
                <w:rFonts w:hint="default" w:ascii="Times New Roman" w:hAnsi="Times New Roman" w:eastAsia="宋体" w:cs="Times New Roman"/>
                <w:kern w:val="2"/>
                <w:sz w:val="21"/>
                <w:szCs w:val="24"/>
                <w:lang w:val="en-US" w:eastAsia="zh-CN" w:bidi="ar-SA"/>
              </w:rPr>
              <w:t>2</w:t>
            </w:r>
          </w:p>
        </w:tc>
        <w:tc>
          <w:tcPr>
            <w:tcW w:w="1273" w:type="dxa"/>
            <w:tcBorders>
              <w:top w:val="single" w:color="auto" w:sz="4" w:space="0"/>
              <w:left w:val="single" w:color="auto" w:sz="4" w:space="0"/>
              <w:bottom w:val="single" w:color="auto" w:sz="4" w:space="0"/>
              <w:right w:val="single" w:color="auto" w:sz="4" w:space="0"/>
            </w:tcBorders>
            <w:textDirection w:val="lrTb"/>
            <w:vAlign w:val="top"/>
          </w:tcPr>
          <w:p>
            <w:pPr>
              <w:spacing w:line="400" w:lineRule="exact"/>
              <w:jc w:val="center"/>
              <w:rPr>
                <w:rFonts w:hint="default" w:ascii="Times New Roman" w:hAnsi="Times New Roman" w:eastAsia="宋体" w:cs="Times New Roman"/>
                <w:kern w:val="2"/>
                <w:sz w:val="21"/>
                <w:szCs w:val="24"/>
                <w:lang w:val="en-US" w:eastAsia="zh-CN" w:bidi="ar-SA"/>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1107" w:hRule="atLeast"/>
        </w:trPr>
        <w:tc>
          <w:tcPr>
            <w:tcW w:w="851" w:type="dxa"/>
            <w:tcBorders>
              <w:top w:val="single" w:color="auto" w:sz="4" w:space="0"/>
              <w:bottom w:val="single" w:color="auto" w:sz="4" w:space="0"/>
              <w:right w:val="single" w:color="auto" w:sz="4" w:space="0"/>
            </w:tcBorders>
          </w:tcPr>
          <w:p>
            <w:pPr>
              <w:spacing w:line="400" w:lineRule="exact"/>
              <w:jc w:val="center"/>
              <w:rPr>
                <w:rFonts w:ascii="宋体"/>
              </w:rPr>
            </w:pPr>
            <w:r>
              <w:rPr>
                <w:rFonts w:hint="eastAsia" w:ascii="宋体"/>
                <w:lang w:eastAsia="zh-CN"/>
              </w:rPr>
              <w:t>知识产权</w:t>
            </w:r>
          </w:p>
        </w:tc>
        <w:tc>
          <w:tcPr>
            <w:tcW w:w="2599" w:type="dxa"/>
            <w:tcBorders>
              <w:top w:val="single" w:color="auto" w:sz="4" w:space="0"/>
              <w:left w:val="single" w:color="auto" w:sz="4" w:space="0"/>
              <w:bottom w:val="single" w:color="auto" w:sz="4" w:space="0"/>
              <w:right w:val="single" w:color="auto" w:sz="4" w:space="0"/>
            </w:tcBorders>
          </w:tcPr>
          <w:p>
            <w:pPr>
              <w:pStyle w:val="6"/>
              <w:keepNext w:val="0"/>
              <w:keepLines w:val="0"/>
              <w:pageBreakBefore w:val="0"/>
              <w:widowControl/>
              <w:suppressLineNumbers w:val="0"/>
              <w:kinsoku/>
              <w:wordWrap/>
              <w:overflowPunct/>
              <w:topLinePunct w:val="0"/>
              <w:autoSpaceDE/>
              <w:autoSpaceDN/>
              <w:bidi w:val="0"/>
              <w:adjustRightInd/>
              <w:snapToGrid/>
              <w:spacing w:before="157" w:beforeLines="50" w:beforeAutospacing="0" w:after="0" w:afterAutospacing="0" w:line="240" w:lineRule="auto"/>
              <w:ind w:left="0" w:leftChars="0" w:right="0" w:rightChars="0" w:firstLine="0" w:firstLineChars="0"/>
              <w:jc w:val="both"/>
              <w:textAlignment w:val="auto"/>
              <w:outlineLvl w:val="9"/>
              <w:rPr>
                <w:rFonts w:hint="default" w:ascii="Times New Roman" w:hAnsi="Times New Roman" w:eastAsia="宋体" w:cs="Times New Roman"/>
                <w:kern w:val="2"/>
                <w:sz w:val="21"/>
                <w:szCs w:val="24"/>
                <w:lang w:val="en-US" w:eastAsia="zh-CN" w:bidi="ar-SA"/>
              </w:rPr>
            </w:pPr>
            <w:r>
              <w:rPr>
                <w:rFonts w:hint="default" w:ascii="Times New Roman" w:hAnsi="Times New Roman" w:eastAsia="宋体" w:cs="Times New Roman"/>
                <w:kern w:val="2"/>
                <w:sz w:val="21"/>
                <w:szCs w:val="24"/>
                <w:lang w:val="en-US" w:eastAsia="zh-CN" w:bidi="ar-SA"/>
              </w:rPr>
              <w:t>一种白色印花浆料及其制备方法和用途，ZL 201410217720.3</w:t>
            </w:r>
          </w:p>
        </w:tc>
        <w:tc>
          <w:tcPr>
            <w:tcW w:w="1515" w:type="dxa"/>
            <w:tcBorders>
              <w:top w:val="single" w:color="auto" w:sz="4" w:space="0"/>
              <w:left w:val="single" w:color="auto" w:sz="4" w:space="0"/>
              <w:bottom w:val="single" w:color="auto" w:sz="4" w:space="0"/>
              <w:right w:val="single" w:color="auto" w:sz="4" w:space="0"/>
            </w:tcBorders>
            <w:textDirection w:val="lrTb"/>
            <w:vAlign w:val="top"/>
          </w:tcPr>
          <w:p>
            <w:pPr>
              <w:spacing w:line="400" w:lineRule="exact"/>
              <w:jc w:val="center"/>
              <w:rPr>
                <w:rFonts w:hint="default" w:ascii="Times New Roman" w:hAnsi="Times New Roman" w:eastAsia="宋体" w:cs="Times New Roman"/>
                <w:kern w:val="2"/>
                <w:sz w:val="21"/>
                <w:szCs w:val="24"/>
                <w:lang w:val="en-US" w:eastAsia="zh-CN" w:bidi="ar-SA"/>
              </w:rPr>
            </w:pPr>
            <w:r>
              <w:rPr>
                <w:rFonts w:hint="default" w:ascii="Times New Roman" w:hAnsi="Times New Roman" w:eastAsia="宋体" w:cs="Times New Roman"/>
                <w:kern w:val="2"/>
                <w:sz w:val="21"/>
                <w:szCs w:val="24"/>
                <w:lang w:val="en-US" w:eastAsia="zh-CN" w:bidi="ar-SA"/>
              </w:rPr>
              <w:t>国家知识产权局</w:t>
            </w:r>
          </w:p>
        </w:tc>
        <w:tc>
          <w:tcPr>
            <w:tcW w:w="1290" w:type="dxa"/>
            <w:tcBorders>
              <w:top w:val="single" w:color="auto" w:sz="4" w:space="0"/>
              <w:left w:val="single" w:color="auto" w:sz="4" w:space="0"/>
              <w:bottom w:val="single" w:color="auto" w:sz="4" w:space="0"/>
              <w:right w:val="single" w:color="auto" w:sz="4" w:space="0"/>
            </w:tcBorders>
            <w:textDirection w:val="lrTb"/>
            <w:vAlign w:val="top"/>
          </w:tcPr>
          <w:p>
            <w:pPr>
              <w:spacing w:line="400" w:lineRule="exact"/>
              <w:jc w:val="center"/>
              <w:rPr>
                <w:rFonts w:hint="default" w:ascii="Times New Roman" w:hAnsi="Times New Roman" w:eastAsia="宋体" w:cs="Times New Roman"/>
                <w:kern w:val="2"/>
                <w:sz w:val="21"/>
                <w:szCs w:val="24"/>
                <w:lang w:val="en-US" w:eastAsia="zh-CN" w:bidi="ar-SA"/>
              </w:rPr>
            </w:pPr>
            <w:r>
              <w:rPr>
                <w:rFonts w:hint="default" w:ascii="Times New Roman" w:hAnsi="Times New Roman" w:eastAsia="宋体" w:cs="Times New Roman"/>
                <w:kern w:val="2"/>
                <w:sz w:val="21"/>
                <w:szCs w:val="24"/>
                <w:lang w:val="en-US" w:eastAsia="zh-CN" w:bidi="ar-SA"/>
              </w:rPr>
              <w:t>发明专利</w:t>
            </w:r>
          </w:p>
        </w:tc>
        <w:tc>
          <w:tcPr>
            <w:tcW w:w="885" w:type="dxa"/>
            <w:tcBorders>
              <w:top w:val="single" w:color="auto" w:sz="4" w:space="0"/>
              <w:left w:val="single" w:color="auto" w:sz="4" w:space="0"/>
              <w:bottom w:val="single" w:color="auto" w:sz="4" w:space="0"/>
              <w:right w:val="single" w:color="auto" w:sz="4" w:space="0"/>
            </w:tcBorders>
            <w:textDirection w:val="lrTb"/>
            <w:vAlign w:val="top"/>
          </w:tcPr>
          <w:p>
            <w:pPr>
              <w:spacing w:line="400" w:lineRule="exact"/>
              <w:jc w:val="center"/>
              <w:rPr>
                <w:rFonts w:hint="default" w:ascii="Times New Roman" w:hAnsi="Times New Roman" w:eastAsia="宋体" w:cs="Times New Roman"/>
                <w:kern w:val="2"/>
                <w:sz w:val="21"/>
                <w:szCs w:val="24"/>
                <w:lang w:val="en-US" w:eastAsia="zh-CN" w:bidi="ar-SA"/>
              </w:rPr>
            </w:pPr>
          </w:p>
        </w:tc>
        <w:tc>
          <w:tcPr>
            <w:tcW w:w="960" w:type="dxa"/>
            <w:tcBorders>
              <w:top w:val="single" w:color="auto" w:sz="4" w:space="0"/>
              <w:left w:val="single" w:color="auto" w:sz="4" w:space="0"/>
              <w:bottom w:val="single" w:color="auto" w:sz="4" w:space="0"/>
              <w:right w:val="single" w:color="auto" w:sz="4" w:space="0"/>
            </w:tcBorders>
          </w:tcPr>
          <w:p>
            <w:pPr>
              <w:spacing w:line="400" w:lineRule="exact"/>
              <w:jc w:val="center"/>
              <w:rPr>
                <w:rFonts w:hint="default" w:ascii="Times New Roman" w:hAnsi="Times New Roman" w:eastAsia="宋体" w:cs="Times New Roman"/>
                <w:kern w:val="2"/>
                <w:sz w:val="21"/>
                <w:szCs w:val="24"/>
                <w:lang w:val="en-US" w:eastAsia="zh-CN" w:bidi="ar-SA"/>
              </w:rPr>
            </w:pPr>
            <w:r>
              <w:rPr>
                <w:rFonts w:hint="default" w:ascii="Times New Roman" w:hAnsi="Times New Roman" w:eastAsia="宋体" w:cs="Times New Roman"/>
                <w:kern w:val="2"/>
                <w:sz w:val="21"/>
                <w:szCs w:val="24"/>
                <w:lang w:val="en-US" w:eastAsia="zh-CN" w:bidi="ar-SA"/>
              </w:rPr>
              <w:t>2016</w:t>
            </w:r>
          </w:p>
        </w:tc>
        <w:tc>
          <w:tcPr>
            <w:tcW w:w="975" w:type="dxa"/>
            <w:tcBorders>
              <w:top w:val="single" w:color="auto" w:sz="4" w:space="0"/>
              <w:left w:val="single" w:color="auto" w:sz="4" w:space="0"/>
              <w:bottom w:val="single" w:color="auto" w:sz="4" w:space="0"/>
              <w:right w:val="single" w:color="auto" w:sz="4" w:space="0"/>
            </w:tcBorders>
          </w:tcPr>
          <w:p>
            <w:pPr>
              <w:spacing w:line="400" w:lineRule="exact"/>
              <w:jc w:val="center"/>
              <w:rPr>
                <w:rFonts w:hint="default" w:ascii="Times New Roman" w:hAnsi="Times New Roman" w:eastAsia="宋体" w:cs="Times New Roman"/>
                <w:kern w:val="2"/>
                <w:sz w:val="21"/>
                <w:szCs w:val="24"/>
                <w:lang w:val="en-US" w:eastAsia="zh-CN" w:bidi="ar-SA"/>
              </w:rPr>
            </w:pPr>
            <w:r>
              <w:rPr>
                <w:rFonts w:hint="default" w:ascii="Times New Roman" w:hAnsi="Times New Roman" w:eastAsia="宋体" w:cs="Times New Roman"/>
                <w:kern w:val="2"/>
                <w:sz w:val="21"/>
                <w:szCs w:val="24"/>
                <w:lang w:val="en-US" w:eastAsia="zh-CN" w:bidi="ar-SA"/>
              </w:rPr>
              <w:t>2</w:t>
            </w:r>
          </w:p>
        </w:tc>
        <w:tc>
          <w:tcPr>
            <w:tcW w:w="1273" w:type="dxa"/>
            <w:tcBorders>
              <w:top w:val="single" w:color="auto" w:sz="4" w:space="0"/>
              <w:left w:val="single" w:color="auto" w:sz="4" w:space="0"/>
              <w:bottom w:val="single" w:color="auto" w:sz="4" w:space="0"/>
              <w:right w:val="single" w:color="auto" w:sz="4" w:space="0"/>
            </w:tcBorders>
          </w:tcPr>
          <w:p>
            <w:pPr>
              <w:spacing w:line="400" w:lineRule="exact"/>
              <w:jc w:val="center"/>
              <w:rPr>
                <w:rFonts w:hint="default" w:ascii="Times New Roman" w:hAnsi="Times New Roman" w:eastAsia="宋体" w:cs="Times New Roman"/>
                <w:kern w:val="2"/>
                <w:sz w:val="21"/>
                <w:szCs w:val="24"/>
                <w:lang w:val="en-US" w:eastAsia="zh-CN" w:bidi="ar-SA"/>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295" w:hRule="atLeast"/>
        </w:trPr>
        <w:tc>
          <w:tcPr>
            <w:tcW w:w="851" w:type="dxa"/>
            <w:tcBorders>
              <w:top w:val="single" w:color="auto" w:sz="4" w:space="0"/>
              <w:bottom w:val="single" w:color="auto" w:sz="4" w:space="0"/>
              <w:right w:val="single" w:color="auto" w:sz="4" w:space="0"/>
            </w:tcBorders>
            <w:textDirection w:val="lrTb"/>
            <w:vAlign w:val="top"/>
          </w:tcPr>
          <w:p>
            <w:pPr>
              <w:spacing w:line="400" w:lineRule="exact"/>
              <w:jc w:val="center"/>
              <w:rPr>
                <w:rFonts w:ascii="宋体"/>
              </w:rPr>
            </w:pPr>
            <w:r>
              <w:rPr>
                <w:rFonts w:hint="eastAsia" w:ascii="宋体"/>
                <w:lang w:eastAsia="zh-CN"/>
              </w:rPr>
              <w:t>知识产权</w:t>
            </w:r>
          </w:p>
        </w:tc>
        <w:tc>
          <w:tcPr>
            <w:tcW w:w="2599" w:type="dxa"/>
            <w:tcBorders>
              <w:top w:val="single" w:color="auto" w:sz="4" w:space="0"/>
              <w:left w:val="single" w:color="auto" w:sz="4" w:space="0"/>
              <w:bottom w:val="single" w:color="auto" w:sz="4" w:space="0"/>
              <w:right w:val="single" w:color="auto" w:sz="4" w:space="0"/>
            </w:tcBorders>
            <w:textDirection w:val="lrTb"/>
            <w:vAlign w:val="top"/>
          </w:tcPr>
          <w:p>
            <w:pPr>
              <w:pStyle w:val="6"/>
              <w:keepNext w:val="0"/>
              <w:keepLines w:val="0"/>
              <w:pageBreakBefore w:val="0"/>
              <w:widowControl/>
              <w:suppressLineNumbers w:val="0"/>
              <w:kinsoku/>
              <w:wordWrap/>
              <w:overflowPunct/>
              <w:topLinePunct w:val="0"/>
              <w:autoSpaceDE/>
              <w:autoSpaceDN/>
              <w:bidi w:val="0"/>
              <w:adjustRightInd/>
              <w:snapToGrid/>
              <w:spacing w:before="157" w:beforeLines="50" w:beforeAutospacing="0" w:after="0" w:afterAutospacing="0" w:line="240" w:lineRule="auto"/>
              <w:ind w:left="0" w:leftChars="0" w:right="0" w:rightChars="0" w:firstLine="0" w:firstLineChars="0"/>
              <w:jc w:val="both"/>
              <w:textAlignment w:val="auto"/>
              <w:outlineLvl w:val="9"/>
              <w:rPr>
                <w:rFonts w:hint="default" w:ascii="Times New Roman" w:hAnsi="Times New Roman" w:eastAsia="宋体" w:cs="Times New Roman"/>
                <w:kern w:val="2"/>
                <w:sz w:val="21"/>
                <w:szCs w:val="24"/>
                <w:lang w:val="en-US" w:eastAsia="zh-CN" w:bidi="ar-SA"/>
              </w:rPr>
            </w:pPr>
            <w:r>
              <w:rPr>
                <w:rFonts w:hint="default" w:ascii="Times New Roman" w:hAnsi="Times New Roman" w:eastAsia="宋体" w:cs="Times New Roman"/>
                <w:kern w:val="2"/>
                <w:sz w:val="21"/>
                <w:szCs w:val="24"/>
                <w:lang w:val="en-US" w:eastAsia="zh-CN" w:bidi="ar-SA"/>
              </w:rPr>
              <w:t>Environmentally-friendly paste discharge agent for textile printing and preparation method thereof, US 93756887B2</w:t>
            </w:r>
          </w:p>
        </w:tc>
        <w:tc>
          <w:tcPr>
            <w:tcW w:w="1515" w:type="dxa"/>
            <w:tcBorders>
              <w:top w:val="single" w:color="auto" w:sz="4" w:space="0"/>
              <w:left w:val="single" w:color="auto" w:sz="4" w:space="0"/>
              <w:bottom w:val="single" w:color="auto" w:sz="4" w:space="0"/>
              <w:right w:val="single" w:color="auto" w:sz="4" w:space="0"/>
            </w:tcBorders>
            <w:textDirection w:val="lrTb"/>
            <w:vAlign w:val="top"/>
          </w:tcPr>
          <w:p>
            <w:pPr>
              <w:spacing w:line="400" w:lineRule="exact"/>
              <w:jc w:val="center"/>
              <w:rPr>
                <w:rFonts w:hint="default" w:ascii="Times New Roman" w:hAnsi="Times New Roman" w:eastAsia="宋体" w:cs="Times New Roman"/>
                <w:kern w:val="2"/>
                <w:sz w:val="21"/>
                <w:szCs w:val="24"/>
                <w:lang w:val="en-US" w:eastAsia="zh-CN" w:bidi="ar-SA"/>
              </w:rPr>
            </w:pPr>
            <w:r>
              <w:rPr>
                <w:rFonts w:hint="default" w:ascii="Times New Roman" w:hAnsi="Times New Roman" w:eastAsia="宋体" w:cs="Times New Roman"/>
                <w:kern w:val="2"/>
                <w:sz w:val="21"/>
                <w:szCs w:val="24"/>
                <w:lang w:val="en-US" w:eastAsia="zh-CN" w:bidi="ar-SA"/>
              </w:rPr>
              <w:t>美国专利与商标局</w:t>
            </w:r>
          </w:p>
        </w:tc>
        <w:tc>
          <w:tcPr>
            <w:tcW w:w="1290" w:type="dxa"/>
            <w:tcBorders>
              <w:top w:val="single" w:color="auto" w:sz="4" w:space="0"/>
              <w:left w:val="single" w:color="auto" w:sz="4" w:space="0"/>
              <w:bottom w:val="single" w:color="auto" w:sz="4" w:space="0"/>
              <w:right w:val="single" w:color="auto" w:sz="4" w:space="0"/>
            </w:tcBorders>
            <w:textDirection w:val="lrTb"/>
            <w:vAlign w:val="top"/>
          </w:tcPr>
          <w:p>
            <w:pPr>
              <w:spacing w:line="400" w:lineRule="exact"/>
              <w:jc w:val="center"/>
              <w:rPr>
                <w:rFonts w:hint="default" w:ascii="Times New Roman" w:hAnsi="Times New Roman" w:eastAsia="宋体" w:cs="Times New Roman"/>
                <w:kern w:val="2"/>
                <w:sz w:val="21"/>
                <w:szCs w:val="24"/>
                <w:lang w:val="en-US" w:eastAsia="zh-CN" w:bidi="ar-SA"/>
              </w:rPr>
            </w:pPr>
            <w:r>
              <w:rPr>
                <w:rFonts w:hint="default" w:ascii="Times New Roman" w:hAnsi="Times New Roman" w:eastAsia="宋体" w:cs="Times New Roman"/>
                <w:kern w:val="2"/>
                <w:sz w:val="21"/>
                <w:szCs w:val="24"/>
                <w:lang w:val="en-US" w:eastAsia="zh-CN" w:bidi="ar-SA"/>
              </w:rPr>
              <w:t>发明专利</w:t>
            </w:r>
          </w:p>
        </w:tc>
        <w:tc>
          <w:tcPr>
            <w:tcW w:w="885" w:type="dxa"/>
            <w:tcBorders>
              <w:top w:val="single" w:color="auto" w:sz="4" w:space="0"/>
              <w:left w:val="single" w:color="auto" w:sz="4" w:space="0"/>
              <w:bottom w:val="single" w:color="auto" w:sz="4" w:space="0"/>
              <w:right w:val="single" w:color="auto" w:sz="4" w:space="0"/>
            </w:tcBorders>
            <w:textDirection w:val="lrTb"/>
            <w:vAlign w:val="top"/>
          </w:tcPr>
          <w:p>
            <w:pPr>
              <w:spacing w:line="400" w:lineRule="exact"/>
              <w:jc w:val="center"/>
              <w:rPr>
                <w:rFonts w:hint="default" w:ascii="Times New Roman" w:hAnsi="Times New Roman" w:eastAsia="宋体" w:cs="Times New Roman"/>
                <w:kern w:val="2"/>
                <w:sz w:val="21"/>
                <w:szCs w:val="24"/>
                <w:lang w:val="en-US" w:eastAsia="zh-CN" w:bidi="ar-SA"/>
              </w:rPr>
            </w:pPr>
          </w:p>
        </w:tc>
        <w:tc>
          <w:tcPr>
            <w:tcW w:w="960" w:type="dxa"/>
            <w:tcBorders>
              <w:top w:val="single" w:color="auto" w:sz="4" w:space="0"/>
              <w:left w:val="single" w:color="auto" w:sz="4" w:space="0"/>
              <w:bottom w:val="single" w:color="auto" w:sz="4" w:space="0"/>
              <w:right w:val="single" w:color="auto" w:sz="4" w:space="0"/>
            </w:tcBorders>
            <w:textDirection w:val="lrTb"/>
            <w:vAlign w:val="top"/>
          </w:tcPr>
          <w:p>
            <w:pPr>
              <w:spacing w:line="400" w:lineRule="exact"/>
              <w:jc w:val="center"/>
              <w:rPr>
                <w:rFonts w:hint="default" w:ascii="Times New Roman" w:hAnsi="Times New Roman" w:eastAsia="宋体" w:cs="Times New Roman"/>
                <w:kern w:val="2"/>
                <w:sz w:val="21"/>
                <w:szCs w:val="24"/>
                <w:lang w:val="en-US" w:eastAsia="zh-CN" w:bidi="ar-SA"/>
              </w:rPr>
            </w:pPr>
            <w:r>
              <w:rPr>
                <w:rFonts w:hint="default" w:ascii="Times New Roman" w:hAnsi="Times New Roman" w:eastAsia="宋体" w:cs="Times New Roman"/>
                <w:kern w:val="2"/>
                <w:sz w:val="21"/>
                <w:szCs w:val="24"/>
                <w:lang w:val="en-US" w:eastAsia="zh-CN" w:bidi="ar-SA"/>
              </w:rPr>
              <w:t>2016</w:t>
            </w:r>
          </w:p>
        </w:tc>
        <w:tc>
          <w:tcPr>
            <w:tcW w:w="975" w:type="dxa"/>
            <w:tcBorders>
              <w:top w:val="single" w:color="auto" w:sz="4" w:space="0"/>
              <w:left w:val="single" w:color="auto" w:sz="4" w:space="0"/>
              <w:bottom w:val="single" w:color="auto" w:sz="4" w:space="0"/>
              <w:right w:val="single" w:color="auto" w:sz="4" w:space="0"/>
            </w:tcBorders>
            <w:textDirection w:val="lrTb"/>
            <w:vAlign w:val="top"/>
          </w:tcPr>
          <w:p>
            <w:pPr>
              <w:spacing w:line="400" w:lineRule="exact"/>
              <w:jc w:val="center"/>
              <w:rPr>
                <w:rFonts w:hint="default" w:ascii="Times New Roman" w:hAnsi="Times New Roman" w:eastAsia="宋体" w:cs="Times New Roman"/>
                <w:kern w:val="2"/>
                <w:sz w:val="21"/>
                <w:szCs w:val="24"/>
                <w:lang w:val="en-US" w:eastAsia="zh-CN" w:bidi="ar-SA"/>
              </w:rPr>
            </w:pPr>
            <w:r>
              <w:rPr>
                <w:rFonts w:hint="default" w:ascii="Times New Roman" w:hAnsi="Times New Roman" w:eastAsia="宋体" w:cs="Times New Roman"/>
                <w:kern w:val="2"/>
                <w:sz w:val="21"/>
                <w:szCs w:val="24"/>
                <w:lang w:val="en-US" w:eastAsia="zh-CN" w:bidi="ar-SA"/>
              </w:rPr>
              <w:t>2</w:t>
            </w:r>
          </w:p>
        </w:tc>
        <w:tc>
          <w:tcPr>
            <w:tcW w:w="1273" w:type="dxa"/>
            <w:tcBorders>
              <w:top w:val="single" w:color="auto" w:sz="4" w:space="0"/>
              <w:left w:val="single" w:color="auto" w:sz="4" w:space="0"/>
              <w:bottom w:val="single" w:color="auto" w:sz="4" w:space="0"/>
              <w:right w:val="single" w:color="auto" w:sz="4" w:space="0"/>
            </w:tcBorders>
            <w:textDirection w:val="lrTb"/>
            <w:vAlign w:val="top"/>
          </w:tcPr>
          <w:p>
            <w:pPr>
              <w:spacing w:line="400" w:lineRule="exact"/>
              <w:jc w:val="center"/>
              <w:rPr>
                <w:rFonts w:hint="default" w:ascii="Times New Roman" w:hAnsi="Times New Roman" w:eastAsia="宋体" w:cs="Times New Roman"/>
                <w:kern w:val="2"/>
                <w:sz w:val="21"/>
                <w:szCs w:val="24"/>
                <w:lang w:val="en-US" w:eastAsia="zh-CN" w:bidi="ar-SA"/>
              </w:rPr>
            </w:pPr>
          </w:p>
        </w:tc>
      </w:tr>
    </w:tbl>
    <w:p>
      <w:pPr>
        <w:spacing w:line="300" w:lineRule="exact"/>
        <w:ind w:right="336" w:rightChars="160" w:firstLine="100" w:firstLineChars="50"/>
        <w:jc w:val="left"/>
        <w:rPr>
          <w:sz w:val="20"/>
          <w:szCs w:val="20"/>
        </w:rPr>
      </w:pPr>
      <w:r>
        <w:rPr>
          <w:rFonts w:hint="eastAsia"/>
          <w:sz w:val="20"/>
          <w:szCs w:val="20"/>
        </w:rPr>
        <w:t>注：类型指获奖、教学成果、知识产权及艺术展。</w:t>
      </w:r>
    </w:p>
    <w:p>
      <w:pPr>
        <w:spacing w:line="300" w:lineRule="exact"/>
        <w:ind w:right="336" w:rightChars="160" w:firstLine="120" w:firstLineChars="50"/>
        <w:jc w:val="left"/>
        <w:rPr>
          <w:rFonts w:ascii="黑体" w:eastAsia="黑体"/>
          <w:sz w:val="24"/>
        </w:rPr>
      </w:pPr>
      <w:r>
        <w:rPr>
          <w:rFonts w:hint="eastAsia" w:ascii="黑体" w:eastAsia="黑体"/>
          <w:sz w:val="24"/>
        </w:rPr>
        <w:t>二、主持科研和教改项目情况（仅填写本聘期内立项项目，限填</w:t>
      </w:r>
      <w:r>
        <w:rPr>
          <w:rFonts w:ascii="黑体" w:eastAsia="黑体"/>
          <w:sz w:val="24"/>
        </w:rPr>
        <w:t>4</w:t>
      </w:r>
      <w:r>
        <w:rPr>
          <w:rFonts w:hint="eastAsia" w:ascii="黑体" w:eastAsia="黑体"/>
          <w:sz w:val="24"/>
        </w:rPr>
        <w:t>项）</w:t>
      </w:r>
    </w:p>
    <w:tbl>
      <w:tblPr>
        <w:tblStyle w:val="8"/>
        <w:tblW w:w="10348" w:type="dxa"/>
        <w:tblInd w:w="-137"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70"/>
        <w:gridCol w:w="1869"/>
        <w:gridCol w:w="990"/>
        <w:gridCol w:w="876"/>
        <w:gridCol w:w="1335"/>
        <w:gridCol w:w="1110"/>
        <w:gridCol w:w="149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43" w:hRule="atLeast"/>
        </w:trPr>
        <w:tc>
          <w:tcPr>
            <w:tcW w:w="2670" w:type="dxa"/>
            <w:tcBorders>
              <w:top w:val="single" w:color="auto" w:sz="4" w:space="0"/>
              <w:bottom w:val="single" w:color="auto" w:sz="4" w:space="0"/>
              <w:right w:val="single" w:color="auto" w:sz="4" w:space="0"/>
            </w:tcBorders>
            <w:tcMar>
              <w:left w:w="0" w:type="dxa"/>
              <w:right w:w="0" w:type="dxa"/>
            </w:tcMar>
            <w:vAlign w:val="center"/>
          </w:tcPr>
          <w:p>
            <w:pPr>
              <w:spacing w:line="400" w:lineRule="exact"/>
              <w:jc w:val="center"/>
              <w:rPr>
                <w:rFonts w:ascii="宋体"/>
                <w:sz w:val="18"/>
                <w:szCs w:val="18"/>
              </w:rPr>
            </w:pPr>
            <w:r>
              <w:rPr>
                <w:rFonts w:hint="eastAsia" w:ascii="宋体"/>
                <w:sz w:val="18"/>
                <w:szCs w:val="18"/>
              </w:rPr>
              <w:t>项目（基金）名称</w:t>
            </w:r>
          </w:p>
        </w:tc>
        <w:tc>
          <w:tcPr>
            <w:tcW w:w="1869"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spacing w:line="400" w:lineRule="exact"/>
              <w:jc w:val="center"/>
              <w:rPr>
                <w:rFonts w:ascii="宋体"/>
                <w:sz w:val="18"/>
                <w:szCs w:val="18"/>
              </w:rPr>
            </w:pPr>
            <w:r>
              <w:rPr>
                <w:rFonts w:hint="eastAsia" w:ascii="宋体"/>
                <w:sz w:val="18"/>
                <w:szCs w:val="18"/>
              </w:rPr>
              <w:t>项目（基金）来源</w:t>
            </w:r>
          </w:p>
        </w:tc>
        <w:tc>
          <w:tcPr>
            <w:tcW w:w="990"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spacing w:line="400" w:lineRule="exact"/>
              <w:jc w:val="center"/>
              <w:rPr>
                <w:rFonts w:ascii="宋体"/>
                <w:sz w:val="18"/>
                <w:szCs w:val="18"/>
              </w:rPr>
            </w:pPr>
            <w:r>
              <w:rPr>
                <w:rFonts w:hint="eastAsia" w:ascii="宋体"/>
                <w:sz w:val="18"/>
                <w:szCs w:val="18"/>
              </w:rPr>
              <w:t>类（级）别</w:t>
            </w:r>
          </w:p>
        </w:tc>
        <w:tc>
          <w:tcPr>
            <w:tcW w:w="876"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jc w:val="center"/>
              <w:rPr>
                <w:rFonts w:ascii="宋体"/>
                <w:sz w:val="18"/>
                <w:szCs w:val="18"/>
              </w:rPr>
            </w:pPr>
            <w:r>
              <w:rPr>
                <w:rFonts w:hint="eastAsia" w:ascii="宋体"/>
                <w:sz w:val="18"/>
                <w:szCs w:val="18"/>
              </w:rPr>
              <w:t>金额</w:t>
            </w:r>
          </w:p>
          <w:p>
            <w:pPr>
              <w:jc w:val="center"/>
              <w:rPr>
                <w:rFonts w:ascii="宋体"/>
                <w:sz w:val="18"/>
                <w:szCs w:val="18"/>
              </w:rPr>
            </w:pPr>
            <w:r>
              <w:rPr>
                <w:rFonts w:hint="eastAsia" w:ascii="宋体"/>
                <w:sz w:val="18"/>
                <w:szCs w:val="18"/>
              </w:rPr>
              <w:t>（万元）</w:t>
            </w:r>
          </w:p>
        </w:tc>
        <w:tc>
          <w:tcPr>
            <w:tcW w:w="1335"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spacing w:line="400" w:lineRule="exact"/>
              <w:jc w:val="center"/>
              <w:rPr>
                <w:rFonts w:ascii="宋体"/>
                <w:sz w:val="18"/>
                <w:szCs w:val="18"/>
              </w:rPr>
            </w:pPr>
            <w:r>
              <w:rPr>
                <w:rFonts w:hint="eastAsia" w:ascii="宋体"/>
                <w:sz w:val="18"/>
                <w:szCs w:val="18"/>
              </w:rPr>
              <w:t>立项时间</w:t>
            </w:r>
          </w:p>
        </w:tc>
        <w:tc>
          <w:tcPr>
            <w:tcW w:w="1110"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spacing w:line="400" w:lineRule="exact"/>
              <w:jc w:val="center"/>
              <w:rPr>
                <w:rFonts w:ascii="宋体"/>
                <w:sz w:val="18"/>
                <w:szCs w:val="18"/>
              </w:rPr>
            </w:pPr>
            <w:r>
              <w:rPr>
                <w:rFonts w:hint="eastAsia" w:ascii="宋体"/>
                <w:sz w:val="18"/>
                <w:szCs w:val="18"/>
              </w:rPr>
              <w:t>排名</w:t>
            </w:r>
          </w:p>
        </w:tc>
        <w:tc>
          <w:tcPr>
            <w:tcW w:w="1498"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jc w:val="center"/>
              <w:rPr>
                <w:rFonts w:ascii="宋体"/>
                <w:sz w:val="18"/>
                <w:szCs w:val="18"/>
              </w:rPr>
            </w:pPr>
            <w:r>
              <w:rPr>
                <w:rFonts w:hint="eastAsia" w:ascii="宋体"/>
                <w:sz w:val="18"/>
                <w:szCs w:val="18"/>
              </w:rPr>
              <w:t>学院审核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73" w:hRule="atLeast"/>
        </w:trPr>
        <w:tc>
          <w:tcPr>
            <w:tcW w:w="2670" w:type="dxa"/>
            <w:tcBorders>
              <w:top w:val="single" w:color="auto" w:sz="4" w:space="0"/>
              <w:bottom w:val="single" w:color="auto" w:sz="4" w:space="0"/>
              <w:right w:val="single" w:color="auto" w:sz="4" w:space="0"/>
            </w:tcBorders>
            <w:vAlign w:val="center"/>
          </w:tcPr>
          <w:p>
            <w:pPr>
              <w:spacing w:line="400" w:lineRule="exact"/>
              <w:ind w:right="336" w:rightChars="160"/>
              <w:jc w:val="center"/>
              <w:rPr>
                <w:rFonts w:ascii="宋体"/>
              </w:rPr>
            </w:pPr>
            <w:r>
              <w:rPr>
                <w:rFonts w:hint="eastAsia" w:ascii="宋体"/>
              </w:rPr>
              <w:t>基于数码喷墨印花技术的柔性纺织品粗糙表面的可控三维光子晶体仿生结构生色研究</w:t>
            </w:r>
          </w:p>
        </w:tc>
        <w:tc>
          <w:tcPr>
            <w:tcW w:w="1869" w:type="dxa"/>
            <w:tcBorders>
              <w:top w:val="single" w:color="auto" w:sz="4" w:space="0"/>
              <w:left w:val="single" w:color="auto" w:sz="4" w:space="0"/>
              <w:bottom w:val="single" w:color="auto" w:sz="4" w:space="0"/>
              <w:right w:val="single" w:color="auto" w:sz="4" w:space="0"/>
            </w:tcBorders>
            <w:vAlign w:val="center"/>
          </w:tcPr>
          <w:p>
            <w:pPr>
              <w:spacing w:line="400" w:lineRule="exact"/>
              <w:ind w:right="336" w:rightChars="160"/>
              <w:jc w:val="center"/>
              <w:rPr>
                <w:rFonts w:hint="eastAsia" w:ascii="宋体" w:eastAsia="宋体"/>
                <w:lang w:eastAsia="zh-CN"/>
              </w:rPr>
            </w:pPr>
            <w:r>
              <w:rPr>
                <w:rFonts w:hint="eastAsia" w:ascii="宋体"/>
                <w:lang w:eastAsia="zh-CN"/>
              </w:rPr>
              <w:t>国家自然科学基金</w:t>
            </w:r>
          </w:p>
        </w:tc>
        <w:tc>
          <w:tcPr>
            <w:tcW w:w="990" w:type="dxa"/>
            <w:tcBorders>
              <w:top w:val="single" w:color="auto" w:sz="4" w:space="0"/>
              <w:left w:val="single" w:color="auto" w:sz="4" w:space="0"/>
              <w:bottom w:val="single" w:color="auto" w:sz="4" w:space="0"/>
              <w:right w:val="single" w:color="auto" w:sz="4" w:space="0"/>
            </w:tcBorders>
            <w:vAlign w:val="center"/>
          </w:tcPr>
          <w:p>
            <w:pPr>
              <w:spacing w:line="400" w:lineRule="exact"/>
              <w:ind w:right="336" w:rightChars="160"/>
              <w:jc w:val="center"/>
              <w:rPr>
                <w:rFonts w:hint="eastAsia" w:ascii="宋体" w:eastAsia="宋体"/>
                <w:lang w:eastAsia="zh-CN"/>
              </w:rPr>
            </w:pPr>
            <w:r>
              <w:rPr>
                <w:rFonts w:hint="eastAsia" w:ascii="宋体"/>
                <w:lang w:eastAsia="zh-CN"/>
              </w:rPr>
              <w:t>青年基金</w:t>
            </w: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right="336" w:rightChars="160"/>
              <w:jc w:val="center"/>
              <w:rPr>
                <w:rFonts w:hint="eastAsia" w:ascii="宋体" w:eastAsia="宋体"/>
                <w:lang w:val="en-US" w:eastAsia="zh-CN"/>
              </w:rPr>
            </w:pPr>
            <w:r>
              <w:rPr>
                <w:rFonts w:hint="eastAsia" w:ascii="宋体"/>
                <w:lang w:val="en-US" w:eastAsia="zh-CN"/>
              </w:rPr>
              <w:t>25</w:t>
            </w:r>
          </w:p>
        </w:tc>
        <w:tc>
          <w:tcPr>
            <w:tcW w:w="1335" w:type="dxa"/>
            <w:tcBorders>
              <w:top w:val="single" w:color="auto" w:sz="4" w:space="0"/>
              <w:left w:val="single" w:color="auto" w:sz="4" w:space="0"/>
              <w:bottom w:val="single" w:color="auto" w:sz="4" w:space="0"/>
              <w:right w:val="single" w:color="auto" w:sz="4" w:space="0"/>
            </w:tcBorders>
            <w:vAlign w:val="center"/>
          </w:tcPr>
          <w:p>
            <w:pPr>
              <w:spacing w:line="400" w:lineRule="exact"/>
              <w:ind w:right="336" w:rightChars="160"/>
              <w:jc w:val="center"/>
              <w:rPr>
                <w:rFonts w:hint="eastAsia" w:ascii="宋体" w:eastAsia="宋体"/>
                <w:lang w:val="en-US" w:eastAsia="zh-CN"/>
              </w:rPr>
            </w:pPr>
            <w:r>
              <w:rPr>
                <w:rFonts w:hint="eastAsia" w:ascii="宋体"/>
                <w:lang w:val="en-US" w:eastAsia="zh-CN"/>
              </w:rPr>
              <w:t>2015.1</w:t>
            </w:r>
          </w:p>
        </w:tc>
        <w:tc>
          <w:tcPr>
            <w:tcW w:w="1110" w:type="dxa"/>
            <w:tcBorders>
              <w:top w:val="single" w:color="auto" w:sz="4" w:space="0"/>
              <w:left w:val="single" w:color="auto" w:sz="4" w:space="0"/>
              <w:bottom w:val="single" w:color="auto" w:sz="4" w:space="0"/>
              <w:right w:val="single" w:color="auto" w:sz="4" w:space="0"/>
            </w:tcBorders>
            <w:vAlign w:val="center"/>
          </w:tcPr>
          <w:p>
            <w:pPr>
              <w:spacing w:line="400" w:lineRule="exact"/>
              <w:ind w:right="336" w:rightChars="160"/>
              <w:jc w:val="center"/>
              <w:rPr>
                <w:rFonts w:hint="eastAsia" w:ascii="宋体" w:eastAsia="宋体"/>
                <w:lang w:eastAsia="zh-CN"/>
              </w:rPr>
            </w:pPr>
            <w:r>
              <w:rPr>
                <w:rFonts w:hint="eastAsia" w:ascii="宋体"/>
                <w:lang w:eastAsia="zh-CN"/>
              </w:rPr>
              <w:t>第一</w:t>
            </w:r>
          </w:p>
        </w:tc>
        <w:tc>
          <w:tcPr>
            <w:tcW w:w="1498" w:type="dxa"/>
            <w:tcBorders>
              <w:top w:val="single" w:color="auto" w:sz="4" w:space="0"/>
              <w:left w:val="single" w:color="auto" w:sz="4" w:space="0"/>
              <w:bottom w:val="single" w:color="auto" w:sz="4" w:space="0"/>
              <w:right w:val="single" w:color="auto" w:sz="4" w:space="0"/>
            </w:tcBorders>
            <w:vAlign w:val="center"/>
          </w:tcPr>
          <w:p>
            <w:pPr>
              <w:spacing w:line="400" w:lineRule="exact"/>
              <w:ind w:right="336" w:rightChars="160"/>
              <w:jc w:val="center"/>
              <w:rPr>
                <w:rFonts w:asci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67" w:hRule="atLeast"/>
        </w:trPr>
        <w:tc>
          <w:tcPr>
            <w:tcW w:w="2670" w:type="dxa"/>
            <w:tcBorders>
              <w:top w:val="single" w:color="auto" w:sz="4" w:space="0"/>
              <w:bottom w:val="single" w:color="auto" w:sz="4" w:space="0"/>
              <w:right w:val="single" w:color="auto" w:sz="4" w:space="0"/>
            </w:tcBorders>
            <w:vAlign w:val="center"/>
          </w:tcPr>
          <w:p>
            <w:pPr>
              <w:spacing w:line="400" w:lineRule="exact"/>
              <w:ind w:right="336" w:rightChars="160"/>
              <w:jc w:val="center"/>
              <w:rPr>
                <w:rFonts w:ascii="宋体"/>
              </w:rPr>
            </w:pPr>
            <w:r>
              <w:rPr>
                <w:rFonts w:hint="eastAsia" w:ascii="宋体"/>
              </w:rPr>
              <w:t>染色配方管理系统开发及在纺织品染整加工中的应用</w:t>
            </w:r>
          </w:p>
        </w:tc>
        <w:tc>
          <w:tcPr>
            <w:tcW w:w="1869" w:type="dxa"/>
            <w:tcBorders>
              <w:top w:val="single" w:color="auto" w:sz="4" w:space="0"/>
              <w:left w:val="single" w:color="auto" w:sz="4" w:space="0"/>
              <w:bottom w:val="single" w:color="auto" w:sz="4" w:space="0"/>
              <w:right w:val="single" w:color="auto" w:sz="4" w:space="0"/>
            </w:tcBorders>
            <w:vAlign w:val="center"/>
          </w:tcPr>
          <w:p>
            <w:pPr>
              <w:spacing w:line="400" w:lineRule="exact"/>
              <w:ind w:right="336" w:rightChars="160"/>
              <w:jc w:val="center"/>
              <w:rPr>
                <w:rFonts w:hint="eastAsia" w:ascii="宋体" w:eastAsia="宋体"/>
                <w:lang w:eastAsia="zh-CN"/>
              </w:rPr>
            </w:pPr>
            <w:r>
              <w:rPr>
                <w:rFonts w:hint="eastAsia" w:ascii="宋体"/>
                <w:lang w:eastAsia="zh-CN"/>
              </w:rPr>
              <w:t>企业</w:t>
            </w:r>
          </w:p>
        </w:tc>
        <w:tc>
          <w:tcPr>
            <w:tcW w:w="990" w:type="dxa"/>
            <w:tcBorders>
              <w:top w:val="single" w:color="auto" w:sz="4" w:space="0"/>
              <w:left w:val="single" w:color="auto" w:sz="4" w:space="0"/>
              <w:bottom w:val="single" w:color="auto" w:sz="4" w:space="0"/>
              <w:right w:val="single" w:color="auto" w:sz="4" w:space="0"/>
            </w:tcBorders>
            <w:vAlign w:val="center"/>
          </w:tcPr>
          <w:p>
            <w:pPr>
              <w:spacing w:line="400" w:lineRule="exact"/>
              <w:ind w:right="336" w:rightChars="160"/>
              <w:jc w:val="center"/>
              <w:rPr>
                <w:rFonts w:hint="eastAsia" w:ascii="宋体" w:eastAsia="宋体"/>
                <w:lang w:eastAsia="zh-CN"/>
              </w:rPr>
            </w:pPr>
            <w:r>
              <w:rPr>
                <w:rFonts w:hint="eastAsia" w:ascii="宋体"/>
                <w:lang w:eastAsia="zh-CN"/>
              </w:rPr>
              <w:t>横向</w:t>
            </w: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right="336" w:rightChars="160"/>
              <w:jc w:val="center"/>
              <w:rPr>
                <w:rFonts w:hint="eastAsia" w:ascii="宋体" w:eastAsia="宋体"/>
                <w:lang w:val="en-US" w:eastAsia="zh-CN"/>
              </w:rPr>
            </w:pPr>
            <w:r>
              <w:rPr>
                <w:rFonts w:hint="eastAsia" w:ascii="宋体"/>
                <w:lang w:val="en-US" w:eastAsia="zh-CN"/>
              </w:rPr>
              <w:t>55</w:t>
            </w:r>
          </w:p>
        </w:tc>
        <w:tc>
          <w:tcPr>
            <w:tcW w:w="1335" w:type="dxa"/>
            <w:tcBorders>
              <w:top w:val="single" w:color="auto" w:sz="4" w:space="0"/>
              <w:left w:val="single" w:color="auto" w:sz="4" w:space="0"/>
              <w:bottom w:val="single" w:color="auto" w:sz="4" w:space="0"/>
              <w:right w:val="single" w:color="auto" w:sz="4" w:space="0"/>
            </w:tcBorders>
            <w:vAlign w:val="center"/>
          </w:tcPr>
          <w:p>
            <w:pPr>
              <w:spacing w:line="400" w:lineRule="exact"/>
              <w:ind w:right="336" w:rightChars="160"/>
              <w:jc w:val="center"/>
              <w:rPr>
                <w:rFonts w:hint="eastAsia" w:ascii="宋体" w:eastAsia="宋体"/>
                <w:lang w:val="en-US" w:eastAsia="zh-CN"/>
              </w:rPr>
            </w:pPr>
            <w:r>
              <w:rPr>
                <w:rFonts w:hint="eastAsia" w:ascii="宋体"/>
                <w:lang w:val="en-US" w:eastAsia="zh-CN"/>
              </w:rPr>
              <w:t>2014.12</w:t>
            </w:r>
          </w:p>
        </w:tc>
        <w:tc>
          <w:tcPr>
            <w:tcW w:w="1110" w:type="dxa"/>
            <w:tcBorders>
              <w:top w:val="single" w:color="auto" w:sz="4" w:space="0"/>
              <w:left w:val="single" w:color="auto" w:sz="4" w:space="0"/>
              <w:bottom w:val="single" w:color="auto" w:sz="4" w:space="0"/>
              <w:right w:val="single" w:color="auto" w:sz="4" w:space="0"/>
            </w:tcBorders>
            <w:vAlign w:val="center"/>
          </w:tcPr>
          <w:p>
            <w:pPr>
              <w:spacing w:line="400" w:lineRule="exact"/>
              <w:ind w:right="336" w:rightChars="160"/>
              <w:jc w:val="center"/>
              <w:rPr>
                <w:rFonts w:hint="eastAsia" w:ascii="宋体" w:eastAsia="宋体"/>
                <w:lang w:eastAsia="zh-CN"/>
              </w:rPr>
            </w:pPr>
            <w:r>
              <w:rPr>
                <w:rFonts w:hint="eastAsia" w:ascii="宋体"/>
                <w:lang w:eastAsia="zh-CN"/>
              </w:rPr>
              <w:t>第一</w:t>
            </w:r>
          </w:p>
        </w:tc>
        <w:tc>
          <w:tcPr>
            <w:tcW w:w="1498" w:type="dxa"/>
            <w:tcBorders>
              <w:top w:val="single" w:color="auto" w:sz="4" w:space="0"/>
              <w:left w:val="single" w:color="auto" w:sz="4" w:space="0"/>
              <w:bottom w:val="single" w:color="auto" w:sz="4" w:space="0"/>
              <w:right w:val="single" w:color="auto" w:sz="4" w:space="0"/>
            </w:tcBorders>
            <w:vAlign w:val="center"/>
          </w:tcPr>
          <w:p>
            <w:pPr>
              <w:spacing w:line="400" w:lineRule="exact"/>
              <w:ind w:right="336" w:rightChars="160"/>
              <w:jc w:val="center"/>
              <w:rPr>
                <w:rFonts w:asci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67" w:hRule="atLeast"/>
        </w:trPr>
        <w:tc>
          <w:tcPr>
            <w:tcW w:w="2670" w:type="dxa"/>
            <w:tcBorders>
              <w:top w:val="single" w:color="auto" w:sz="4" w:space="0"/>
              <w:bottom w:val="single" w:color="auto" w:sz="4" w:space="0"/>
              <w:right w:val="single" w:color="auto" w:sz="4" w:space="0"/>
            </w:tcBorders>
            <w:vAlign w:val="center"/>
          </w:tcPr>
          <w:p>
            <w:pPr>
              <w:spacing w:line="400" w:lineRule="exact"/>
              <w:ind w:right="336" w:rightChars="160"/>
              <w:jc w:val="center"/>
              <w:rPr>
                <w:rFonts w:hint="eastAsia" w:ascii="宋体"/>
                <w:lang w:eastAsia="zh-CN"/>
              </w:rPr>
            </w:pPr>
            <w:r>
              <w:rPr>
                <w:rFonts w:hint="default" w:ascii="宋体"/>
                <w:lang w:eastAsia="zh-CN"/>
              </w:rPr>
              <w:t>“纺织贸易与检测教学团队及课程群建设</w:t>
            </w:r>
          </w:p>
        </w:tc>
        <w:tc>
          <w:tcPr>
            <w:tcW w:w="1869" w:type="dxa"/>
            <w:tcBorders>
              <w:top w:val="single" w:color="auto" w:sz="4" w:space="0"/>
              <w:left w:val="single" w:color="auto" w:sz="4" w:space="0"/>
              <w:bottom w:val="single" w:color="auto" w:sz="4" w:space="0"/>
              <w:right w:val="single" w:color="auto" w:sz="4" w:space="0"/>
            </w:tcBorders>
            <w:vAlign w:val="center"/>
          </w:tcPr>
          <w:p>
            <w:pPr>
              <w:spacing w:line="400" w:lineRule="exact"/>
              <w:ind w:right="336" w:rightChars="160"/>
              <w:jc w:val="center"/>
              <w:rPr>
                <w:rFonts w:hint="eastAsia" w:ascii="宋体"/>
                <w:lang w:eastAsia="zh-CN"/>
              </w:rPr>
            </w:pPr>
            <w:r>
              <w:rPr>
                <w:rFonts w:hint="default" w:ascii="宋体"/>
                <w:lang w:eastAsia="zh-CN"/>
              </w:rPr>
              <w:t>“化学工程与技术”浙江省高校重中之重学科</w:t>
            </w:r>
          </w:p>
        </w:tc>
        <w:tc>
          <w:tcPr>
            <w:tcW w:w="990" w:type="dxa"/>
            <w:tcBorders>
              <w:top w:val="single" w:color="auto" w:sz="4" w:space="0"/>
              <w:left w:val="single" w:color="auto" w:sz="4" w:space="0"/>
              <w:bottom w:val="single" w:color="auto" w:sz="4" w:space="0"/>
              <w:right w:val="single" w:color="auto" w:sz="4" w:space="0"/>
            </w:tcBorders>
            <w:vAlign w:val="center"/>
          </w:tcPr>
          <w:p>
            <w:pPr>
              <w:spacing w:line="400" w:lineRule="exact"/>
              <w:ind w:right="336" w:rightChars="160"/>
              <w:jc w:val="center"/>
              <w:rPr>
                <w:rFonts w:hint="eastAsia" w:ascii="宋体"/>
                <w:lang w:eastAsia="zh-CN"/>
              </w:rPr>
            </w:pPr>
            <w:r>
              <w:rPr>
                <w:rFonts w:hint="default" w:ascii="宋体"/>
                <w:lang w:eastAsia="zh-CN"/>
              </w:rPr>
              <w:t>教改</w:t>
            </w: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right="336" w:rightChars="160"/>
              <w:jc w:val="center"/>
              <w:rPr>
                <w:rFonts w:hint="eastAsia" w:ascii="宋体"/>
                <w:highlight w:val="yellow"/>
                <w:lang w:val="en-US" w:eastAsia="zh-CN"/>
              </w:rPr>
            </w:pPr>
            <w:r>
              <w:rPr>
                <w:rFonts w:hint="eastAsia" w:ascii="宋体"/>
                <w:lang w:val="en-US" w:eastAsia="zh-CN"/>
              </w:rPr>
              <w:t>0.7</w:t>
            </w:r>
          </w:p>
        </w:tc>
        <w:tc>
          <w:tcPr>
            <w:tcW w:w="1335" w:type="dxa"/>
            <w:tcBorders>
              <w:top w:val="single" w:color="auto" w:sz="4" w:space="0"/>
              <w:left w:val="single" w:color="auto" w:sz="4" w:space="0"/>
              <w:bottom w:val="single" w:color="auto" w:sz="4" w:space="0"/>
              <w:right w:val="single" w:color="auto" w:sz="4" w:space="0"/>
            </w:tcBorders>
            <w:vAlign w:val="center"/>
          </w:tcPr>
          <w:p>
            <w:pPr>
              <w:spacing w:line="400" w:lineRule="exact"/>
              <w:ind w:right="336" w:rightChars="160"/>
              <w:jc w:val="center"/>
              <w:rPr>
                <w:rFonts w:hint="eastAsia" w:ascii="宋体"/>
                <w:lang w:eastAsia="zh-CN"/>
              </w:rPr>
            </w:pPr>
            <w:r>
              <w:rPr>
                <w:rFonts w:hint="default" w:ascii="宋体"/>
                <w:lang w:eastAsia="zh-CN"/>
              </w:rPr>
              <w:t>2015</w:t>
            </w:r>
          </w:p>
        </w:tc>
        <w:tc>
          <w:tcPr>
            <w:tcW w:w="1110" w:type="dxa"/>
            <w:tcBorders>
              <w:top w:val="single" w:color="auto" w:sz="4" w:space="0"/>
              <w:left w:val="single" w:color="auto" w:sz="4" w:space="0"/>
              <w:bottom w:val="single" w:color="auto" w:sz="4" w:space="0"/>
              <w:right w:val="single" w:color="auto" w:sz="4" w:space="0"/>
            </w:tcBorders>
            <w:vAlign w:val="center"/>
          </w:tcPr>
          <w:p>
            <w:pPr>
              <w:spacing w:line="400" w:lineRule="exact"/>
              <w:ind w:right="336" w:rightChars="160"/>
              <w:jc w:val="center"/>
              <w:rPr>
                <w:rFonts w:hint="eastAsia" w:ascii="宋体"/>
                <w:lang w:eastAsia="zh-CN"/>
              </w:rPr>
            </w:pPr>
            <w:r>
              <w:rPr>
                <w:rFonts w:hint="eastAsia" w:ascii="宋体"/>
                <w:lang w:eastAsia="zh-CN"/>
              </w:rPr>
              <w:t>第一</w:t>
            </w:r>
          </w:p>
        </w:tc>
        <w:tc>
          <w:tcPr>
            <w:tcW w:w="1498" w:type="dxa"/>
            <w:tcBorders>
              <w:top w:val="single" w:color="auto" w:sz="4" w:space="0"/>
              <w:left w:val="single" w:color="auto" w:sz="4" w:space="0"/>
              <w:bottom w:val="single" w:color="auto" w:sz="4" w:space="0"/>
              <w:right w:val="single" w:color="auto" w:sz="4" w:space="0"/>
            </w:tcBorders>
            <w:vAlign w:val="center"/>
          </w:tcPr>
          <w:p>
            <w:pPr>
              <w:spacing w:line="400" w:lineRule="exact"/>
              <w:ind w:right="336" w:rightChars="160"/>
              <w:jc w:val="center"/>
              <w:rPr>
                <w:rFonts w:hint="eastAsia" w:ascii="宋体"/>
                <w:lang w:eastAsia="zh-CN"/>
              </w:rPr>
            </w:pPr>
          </w:p>
        </w:tc>
      </w:tr>
    </w:tbl>
    <w:p>
      <w:pPr>
        <w:spacing w:line="400" w:lineRule="exact"/>
        <w:ind w:right="336" w:rightChars="160" w:firstLine="120" w:firstLineChars="50"/>
        <w:jc w:val="left"/>
        <w:rPr>
          <w:rFonts w:hint="eastAsia" w:ascii="黑体" w:eastAsia="黑体"/>
          <w:sz w:val="24"/>
        </w:rPr>
      </w:pPr>
    </w:p>
    <w:p>
      <w:pPr>
        <w:spacing w:line="400" w:lineRule="exact"/>
        <w:ind w:right="336" w:rightChars="160" w:firstLine="120" w:firstLineChars="50"/>
        <w:jc w:val="left"/>
        <w:rPr>
          <w:rFonts w:ascii="黑体" w:eastAsia="黑体"/>
          <w:sz w:val="24"/>
        </w:rPr>
      </w:pPr>
      <w:r>
        <w:rPr>
          <w:rFonts w:hint="eastAsia" w:ascii="黑体" w:eastAsia="黑体"/>
          <w:sz w:val="24"/>
        </w:rPr>
        <w:t>三、论文、著作、教材（限填</w:t>
      </w:r>
      <w:r>
        <w:rPr>
          <w:rFonts w:ascii="黑体" w:eastAsia="黑体"/>
          <w:sz w:val="24"/>
        </w:rPr>
        <w:t>SCI</w:t>
      </w:r>
      <w:r>
        <w:rPr>
          <w:rFonts w:hint="eastAsia" w:ascii="黑体" w:eastAsia="黑体"/>
          <w:sz w:val="24"/>
        </w:rPr>
        <w:t>、</w:t>
      </w:r>
      <w:r>
        <w:rPr>
          <w:rFonts w:ascii="黑体" w:eastAsia="黑体"/>
          <w:sz w:val="24"/>
        </w:rPr>
        <w:t>EI</w:t>
      </w:r>
      <w:r>
        <w:rPr>
          <w:rFonts w:hint="eastAsia" w:ascii="黑体" w:eastAsia="黑体"/>
          <w:sz w:val="24"/>
        </w:rPr>
        <w:t>、一级、</w:t>
      </w:r>
      <w:r>
        <w:rPr>
          <w:rFonts w:ascii="黑体" w:eastAsia="黑体"/>
          <w:sz w:val="24"/>
        </w:rPr>
        <w:t>CSSCI</w:t>
      </w:r>
      <w:r>
        <w:rPr>
          <w:rFonts w:hint="eastAsia" w:ascii="黑体" w:eastAsia="黑体"/>
          <w:sz w:val="24"/>
        </w:rPr>
        <w:t>、</w:t>
      </w:r>
      <w:r>
        <w:rPr>
          <w:rFonts w:ascii="黑体" w:eastAsia="黑体"/>
          <w:sz w:val="24"/>
        </w:rPr>
        <w:t>CSCD</w:t>
      </w:r>
      <w:r>
        <w:rPr>
          <w:rFonts w:hint="eastAsia" w:ascii="黑体" w:eastAsia="黑体"/>
          <w:sz w:val="24"/>
        </w:rPr>
        <w:t>论文，限填</w:t>
      </w:r>
      <w:r>
        <w:rPr>
          <w:rFonts w:ascii="黑体" w:eastAsia="黑体"/>
          <w:sz w:val="24"/>
        </w:rPr>
        <w:t>6</w:t>
      </w:r>
      <w:r>
        <w:rPr>
          <w:rFonts w:hint="eastAsia" w:ascii="黑体" w:eastAsia="黑体"/>
          <w:sz w:val="24"/>
        </w:rPr>
        <w:t>项）</w:t>
      </w:r>
    </w:p>
    <w:tbl>
      <w:tblPr>
        <w:tblStyle w:val="8"/>
        <w:tblW w:w="10314"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79"/>
        <w:gridCol w:w="3117"/>
        <w:gridCol w:w="850"/>
        <w:gridCol w:w="1882"/>
        <w:gridCol w:w="830"/>
        <w:gridCol w:w="851"/>
        <w:gridCol w:w="180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55" w:hRule="atLeast"/>
        </w:trPr>
        <w:tc>
          <w:tcPr>
            <w:tcW w:w="979" w:type="dxa"/>
            <w:tcBorders>
              <w:top w:val="single" w:color="auto" w:sz="4" w:space="0"/>
              <w:bottom w:val="single" w:color="auto" w:sz="4" w:space="0"/>
              <w:right w:val="single" w:color="auto" w:sz="4" w:space="0"/>
            </w:tcBorders>
            <w:vAlign w:val="center"/>
          </w:tcPr>
          <w:p>
            <w:pPr>
              <w:spacing w:line="400" w:lineRule="exact"/>
              <w:jc w:val="center"/>
              <w:rPr>
                <w:rFonts w:ascii="宋体"/>
                <w:sz w:val="18"/>
                <w:szCs w:val="18"/>
              </w:rPr>
            </w:pPr>
            <w:r>
              <w:rPr>
                <w:rFonts w:hint="eastAsia" w:ascii="宋体"/>
                <w:sz w:val="18"/>
                <w:szCs w:val="18"/>
              </w:rPr>
              <w:t>类型</w:t>
            </w:r>
          </w:p>
        </w:tc>
        <w:tc>
          <w:tcPr>
            <w:tcW w:w="311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400" w:lineRule="exact"/>
              <w:jc w:val="center"/>
              <w:rPr>
                <w:rFonts w:ascii="宋体"/>
                <w:sz w:val="18"/>
                <w:szCs w:val="18"/>
              </w:rPr>
            </w:pPr>
            <w:r>
              <w:rPr>
                <w:rFonts w:hint="eastAsia" w:ascii="宋体"/>
                <w:sz w:val="18"/>
                <w:szCs w:val="18"/>
              </w:rPr>
              <w:t>论文（著作、教材）题目</w:t>
            </w:r>
          </w:p>
        </w:tc>
        <w:tc>
          <w:tcPr>
            <w:tcW w:w="85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400" w:lineRule="exact"/>
              <w:jc w:val="center"/>
              <w:rPr>
                <w:rFonts w:ascii="宋体"/>
                <w:sz w:val="18"/>
                <w:szCs w:val="18"/>
              </w:rPr>
            </w:pPr>
            <w:r>
              <w:rPr>
                <w:rFonts w:hint="eastAsia" w:ascii="宋体"/>
                <w:sz w:val="18"/>
                <w:szCs w:val="18"/>
              </w:rPr>
              <w:t>发表年月</w:t>
            </w:r>
          </w:p>
        </w:tc>
        <w:tc>
          <w:tcPr>
            <w:tcW w:w="188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400" w:lineRule="exact"/>
              <w:jc w:val="center"/>
              <w:rPr>
                <w:rFonts w:ascii="宋体"/>
                <w:sz w:val="18"/>
                <w:szCs w:val="18"/>
              </w:rPr>
            </w:pPr>
            <w:r>
              <w:rPr>
                <w:rFonts w:hint="eastAsia" w:ascii="宋体"/>
                <w:sz w:val="18"/>
                <w:szCs w:val="18"/>
              </w:rPr>
              <w:t>刊物</w:t>
            </w:r>
            <w:r>
              <w:rPr>
                <w:rFonts w:ascii="宋体"/>
                <w:sz w:val="18"/>
                <w:szCs w:val="18"/>
              </w:rPr>
              <w:t>(</w:t>
            </w:r>
            <w:r>
              <w:rPr>
                <w:rFonts w:hint="eastAsia" w:ascii="宋体"/>
                <w:sz w:val="18"/>
                <w:szCs w:val="18"/>
              </w:rPr>
              <w:t>出版社</w:t>
            </w:r>
            <w:r>
              <w:rPr>
                <w:rFonts w:ascii="宋体"/>
                <w:sz w:val="18"/>
                <w:szCs w:val="18"/>
              </w:rPr>
              <w:t>)</w:t>
            </w:r>
            <w:r>
              <w:rPr>
                <w:rFonts w:hint="eastAsia" w:ascii="宋体"/>
                <w:sz w:val="18"/>
                <w:szCs w:val="18"/>
              </w:rPr>
              <w:t>名称</w:t>
            </w:r>
          </w:p>
        </w:tc>
        <w:tc>
          <w:tcPr>
            <w:tcW w:w="83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400" w:lineRule="exact"/>
              <w:jc w:val="center"/>
              <w:rPr>
                <w:rFonts w:ascii="宋体"/>
                <w:sz w:val="18"/>
                <w:szCs w:val="18"/>
              </w:rPr>
            </w:pPr>
            <w:r>
              <w:rPr>
                <w:rFonts w:hint="eastAsia" w:ascii="宋体"/>
                <w:sz w:val="18"/>
                <w:szCs w:val="18"/>
              </w:rPr>
              <w:t>类级别</w:t>
            </w:r>
          </w:p>
        </w:tc>
        <w:tc>
          <w:tcPr>
            <w:tcW w:w="8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 w:val="18"/>
                <w:szCs w:val="18"/>
              </w:rPr>
            </w:pPr>
            <w:r>
              <w:rPr>
                <w:rFonts w:hint="eastAsia" w:ascii="宋体"/>
                <w:sz w:val="18"/>
                <w:szCs w:val="18"/>
              </w:rPr>
              <w:t>排名</w:t>
            </w:r>
          </w:p>
        </w:tc>
        <w:tc>
          <w:tcPr>
            <w:tcW w:w="180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400" w:lineRule="exact"/>
              <w:jc w:val="center"/>
              <w:rPr>
                <w:rFonts w:ascii="宋体"/>
                <w:sz w:val="18"/>
                <w:szCs w:val="18"/>
              </w:rPr>
            </w:pPr>
            <w:r>
              <w:rPr>
                <w:rFonts w:hint="eastAsia" w:ascii="宋体"/>
                <w:sz w:val="18"/>
                <w:szCs w:val="18"/>
              </w:rPr>
              <w:t>学院审核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8" w:hRule="atLeast"/>
        </w:trPr>
        <w:tc>
          <w:tcPr>
            <w:tcW w:w="979" w:type="dxa"/>
            <w:tcBorders>
              <w:top w:val="single" w:color="auto" w:sz="4" w:space="0"/>
              <w:bottom w:val="single" w:color="auto" w:sz="4" w:space="0"/>
              <w:right w:val="single" w:color="auto" w:sz="4" w:space="0"/>
            </w:tcBorders>
            <w:vAlign w:val="center"/>
          </w:tcPr>
          <w:p>
            <w:pPr>
              <w:spacing w:line="400" w:lineRule="exact"/>
              <w:ind w:right="336" w:rightChars="160"/>
              <w:jc w:val="center"/>
              <w:rPr>
                <w:rFonts w:hint="eastAsia" w:ascii="宋体" w:eastAsia="宋体"/>
                <w:lang w:eastAsia="zh-CN"/>
              </w:rPr>
            </w:pPr>
            <w:r>
              <w:rPr>
                <w:rFonts w:hint="eastAsia" w:ascii="宋体"/>
                <w:lang w:eastAsia="zh-CN"/>
              </w:rPr>
              <w:t>论文</w:t>
            </w:r>
          </w:p>
        </w:tc>
        <w:tc>
          <w:tcPr>
            <w:tcW w:w="311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400" w:lineRule="exact"/>
              <w:ind w:right="336" w:rightChars="160"/>
              <w:jc w:val="center"/>
              <w:rPr>
                <w:rFonts w:ascii="宋体"/>
              </w:rPr>
            </w:pPr>
            <w:r>
              <w:rPr>
                <w:rFonts w:eastAsia="楷体"/>
                <w:kern w:val="0"/>
                <w:szCs w:val="21"/>
              </w:rPr>
              <w:t>The synthesis of core-shell monodisperse P(St-MAA) microspheres and fabrication of photonic crystals structure with tunable colors on polyester fabrics</w:t>
            </w:r>
          </w:p>
        </w:tc>
        <w:tc>
          <w:tcPr>
            <w:tcW w:w="85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400" w:lineRule="exact"/>
              <w:ind w:right="336" w:rightChars="160"/>
              <w:jc w:val="center"/>
              <w:rPr>
                <w:rFonts w:ascii="宋体"/>
              </w:rPr>
            </w:pPr>
            <w:r>
              <w:rPr>
                <w:rFonts w:eastAsia="楷体"/>
                <w:kern w:val="0"/>
                <w:szCs w:val="21"/>
              </w:rPr>
              <w:t>2014</w:t>
            </w:r>
          </w:p>
        </w:tc>
        <w:tc>
          <w:tcPr>
            <w:tcW w:w="188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400" w:lineRule="exact"/>
              <w:ind w:right="336" w:rightChars="160"/>
              <w:jc w:val="center"/>
              <w:rPr>
                <w:rFonts w:ascii="宋体"/>
              </w:rPr>
            </w:pPr>
            <w:r>
              <w:rPr>
                <w:rFonts w:eastAsia="楷体"/>
                <w:kern w:val="0"/>
                <w:szCs w:val="21"/>
              </w:rPr>
              <w:t xml:space="preserve"> Fibers and polymers</w:t>
            </w:r>
          </w:p>
        </w:tc>
        <w:tc>
          <w:tcPr>
            <w:tcW w:w="83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400" w:lineRule="exact"/>
              <w:ind w:right="336" w:rightChars="160"/>
              <w:jc w:val="center"/>
              <w:rPr>
                <w:rFonts w:hint="eastAsia" w:ascii="宋体" w:eastAsia="宋体"/>
                <w:lang w:val="en-US" w:eastAsia="zh-CN"/>
              </w:rPr>
            </w:pPr>
            <w:r>
              <w:rPr>
                <w:rFonts w:hint="eastAsia" w:ascii="宋体"/>
                <w:lang w:val="en-US" w:eastAsia="zh-CN"/>
              </w:rPr>
              <w:t>SCI</w:t>
            </w:r>
          </w:p>
        </w:tc>
        <w:tc>
          <w:tcPr>
            <w:tcW w:w="851" w:type="dxa"/>
            <w:tcBorders>
              <w:top w:val="single" w:color="auto" w:sz="4" w:space="0"/>
              <w:left w:val="single" w:color="auto" w:sz="4" w:space="0"/>
              <w:bottom w:val="single" w:color="auto" w:sz="4" w:space="0"/>
              <w:right w:val="single" w:color="auto" w:sz="4" w:space="0"/>
            </w:tcBorders>
            <w:vAlign w:val="center"/>
          </w:tcPr>
          <w:p>
            <w:pPr>
              <w:spacing w:line="400" w:lineRule="exact"/>
              <w:ind w:right="336" w:rightChars="160"/>
              <w:jc w:val="center"/>
              <w:rPr>
                <w:rFonts w:hint="eastAsia" w:ascii="宋体" w:eastAsia="宋体"/>
                <w:lang w:eastAsia="zh-CN"/>
              </w:rPr>
            </w:pPr>
            <w:r>
              <w:rPr>
                <w:rFonts w:hint="eastAsia" w:ascii="宋体"/>
                <w:lang w:val="en-US" w:eastAsia="zh-CN"/>
              </w:rPr>
              <w:t xml:space="preserve"> 1</w:t>
            </w:r>
          </w:p>
        </w:tc>
        <w:tc>
          <w:tcPr>
            <w:tcW w:w="180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400" w:lineRule="exact"/>
              <w:ind w:right="336" w:rightChars="160"/>
              <w:jc w:val="center"/>
              <w:rPr>
                <w:rFonts w:asci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8" w:hRule="atLeast"/>
        </w:trPr>
        <w:tc>
          <w:tcPr>
            <w:tcW w:w="979" w:type="dxa"/>
            <w:tcBorders>
              <w:top w:val="single" w:color="auto" w:sz="4" w:space="0"/>
              <w:bottom w:val="single" w:color="auto" w:sz="4" w:space="0"/>
              <w:right w:val="single" w:color="auto" w:sz="4" w:space="0"/>
            </w:tcBorders>
            <w:vAlign w:val="center"/>
          </w:tcPr>
          <w:p>
            <w:pPr>
              <w:spacing w:line="400" w:lineRule="exact"/>
              <w:ind w:right="336" w:rightChars="160"/>
              <w:jc w:val="center"/>
              <w:rPr>
                <w:rFonts w:ascii="宋体"/>
              </w:rPr>
            </w:pPr>
            <w:r>
              <w:rPr>
                <w:rFonts w:hint="eastAsia" w:ascii="宋体"/>
                <w:lang w:eastAsia="zh-CN"/>
              </w:rPr>
              <w:t>论文</w:t>
            </w:r>
          </w:p>
        </w:tc>
        <w:tc>
          <w:tcPr>
            <w:tcW w:w="311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400" w:lineRule="exact"/>
              <w:ind w:right="336" w:rightChars="160"/>
              <w:jc w:val="center"/>
              <w:rPr>
                <w:rFonts w:ascii="宋体"/>
              </w:rPr>
            </w:pPr>
            <w:r>
              <w:rPr>
                <w:rFonts w:eastAsia="楷体"/>
                <w:bCs/>
                <w:szCs w:val="21"/>
              </w:rPr>
              <w:t>Fabrication of high-quality silica photonic crystals on polyester fabrics by gravitational sedimentation self-assembly</w:t>
            </w:r>
          </w:p>
        </w:tc>
        <w:tc>
          <w:tcPr>
            <w:tcW w:w="85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400" w:lineRule="exact"/>
              <w:ind w:right="336" w:rightChars="160"/>
              <w:jc w:val="center"/>
              <w:rPr>
                <w:rFonts w:hint="eastAsia" w:ascii="宋体" w:eastAsia="宋体"/>
                <w:lang w:val="en-US" w:eastAsia="zh-CN"/>
              </w:rPr>
            </w:pPr>
            <w:r>
              <w:rPr>
                <w:rFonts w:hint="eastAsia" w:ascii="宋体"/>
                <w:lang w:val="en-US" w:eastAsia="zh-CN"/>
              </w:rPr>
              <w:t>2015</w:t>
            </w:r>
          </w:p>
        </w:tc>
        <w:tc>
          <w:tcPr>
            <w:tcW w:w="188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400" w:lineRule="exact"/>
              <w:ind w:right="336" w:rightChars="160"/>
              <w:jc w:val="center"/>
              <w:rPr>
                <w:rFonts w:ascii="宋体"/>
              </w:rPr>
            </w:pPr>
            <w:r>
              <w:rPr>
                <w:rFonts w:eastAsia="楷体"/>
                <w:bCs/>
                <w:szCs w:val="21"/>
              </w:rPr>
              <w:t xml:space="preserve"> Coloration Technology</w:t>
            </w:r>
          </w:p>
        </w:tc>
        <w:tc>
          <w:tcPr>
            <w:tcW w:w="83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extDirection w:val="lrTb"/>
            <w:vAlign w:val="center"/>
          </w:tcPr>
          <w:p>
            <w:pPr>
              <w:spacing w:line="400" w:lineRule="exact"/>
              <w:ind w:right="336" w:rightChars="160"/>
              <w:jc w:val="center"/>
              <w:rPr>
                <w:rFonts w:ascii="宋体"/>
              </w:rPr>
            </w:pPr>
            <w:r>
              <w:rPr>
                <w:rFonts w:hint="eastAsia" w:ascii="宋体"/>
                <w:lang w:val="en-US" w:eastAsia="zh-CN"/>
              </w:rPr>
              <w:t>SCI</w:t>
            </w:r>
          </w:p>
        </w:tc>
        <w:tc>
          <w:tcPr>
            <w:tcW w:w="851" w:type="dxa"/>
            <w:tcBorders>
              <w:top w:val="single" w:color="auto" w:sz="4" w:space="0"/>
              <w:left w:val="single" w:color="auto" w:sz="4" w:space="0"/>
              <w:bottom w:val="single" w:color="auto" w:sz="4" w:space="0"/>
              <w:right w:val="single" w:color="auto" w:sz="4" w:space="0"/>
            </w:tcBorders>
            <w:textDirection w:val="lrTb"/>
            <w:vAlign w:val="center"/>
          </w:tcPr>
          <w:p>
            <w:pPr>
              <w:spacing w:line="400" w:lineRule="exact"/>
              <w:ind w:right="336" w:rightChars="160"/>
              <w:jc w:val="center"/>
              <w:rPr>
                <w:rFonts w:ascii="宋体"/>
              </w:rPr>
            </w:pPr>
            <w:r>
              <w:rPr>
                <w:rFonts w:hint="eastAsia" w:ascii="宋体"/>
                <w:lang w:val="en-US" w:eastAsia="zh-CN"/>
              </w:rPr>
              <w:t xml:space="preserve"> 1</w:t>
            </w:r>
          </w:p>
        </w:tc>
        <w:tc>
          <w:tcPr>
            <w:tcW w:w="180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400" w:lineRule="exact"/>
              <w:ind w:right="336" w:rightChars="160"/>
              <w:jc w:val="center"/>
              <w:rPr>
                <w:rFonts w:asci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8" w:hRule="atLeast"/>
        </w:trPr>
        <w:tc>
          <w:tcPr>
            <w:tcW w:w="979" w:type="dxa"/>
            <w:tcBorders>
              <w:top w:val="single" w:color="auto" w:sz="4" w:space="0"/>
              <w:bottom w:val="single" w:color="auto" w:sz="4" w:space="0"/>
              <w:right w:val="single" w:color="auto" w:sz="4" w:space="0"/>
            </w:tcBorders>
            <w:vAlign w:val="center"/>
          </w:tcPr>
          <w:p>
            <w:pPr>
              <w:spacing w:line="400" w:lineRule="exact"/>
              <w:ind w:right="336" w:rightChars="160"/>
              <w:jc w:val="center"/>
              <w:rPr>
                <w:rFonts w:ascii="宋体"/>
              </w:rPr>
            </w:pPr>
            <w:r>
              <w:rPr>
                <w:rFonts w:hint="eastAsia" w:ascii="宋体"/>
                <w:lang w:eastAsia="zh-CN"/>
              </w:rPr>
              <w:t>论文</w:t>
            </w:r>
          </w:p>
        </w:tc>
        <w:tc>
          <w:tcPr>
            <w:tcW w:w="311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400" w:lineRule="exact"/>
              <w:ind w:right="336" w:rightChars="160"/>
              <w:jc w:val="center"/>
              <w:rPr>
                <w:rFonts w:ascii="宋体"/>
              </w:rPr>
            </w:pPr>
            <w:r>
              <w:rPr>
                <w:rFonts w:eastAsia="楷体"/>
                <w:kern w:val="0"/>
                <w:szCs w:val="21"/>
              </w:rPr>
              <w:t>The vertical deposition self-assembly process and the formation mechanism of poly (styrene-co-methacrylic acid) photonic crystals on polyester fabrics</w:t>
            </w:r>
          </w:p>
        </w:tc>
        <w:tc>
          <w:tcPr>
            <w:tcW w:w="85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400" w:lineRule="exact"/>
              <w:ind w:right="336" w:rightChars="160"/>
              <w:jc w:val="center"/>
              <w:rPr>
                <w:rFonts w:hint="eastAsia" w:ascii="宋体" w:eastAsia="宋体"/>
                <w:lang w:val="en-US" w:eastAsia="zh-CN"/>
              </w:rPr>
            </w:pPr>
            <w:r>
              <w:rPr>
                <w:rFonts w:hint="eastAsia" w:ascii="宋体"/>
                <w:lang w:val="en-US" w:eastAsia="zh-CN"/>
              </w:rPr>
              <w:t>2016</w:t>
            </w:r>
          </w:p>
        </w:tc>
        <w:tc>
          <w:tcPr>
            <w:tcW w:w="188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400" w:lineRule="exact"/>
              <w:ind w:right="336" w:rightChars="160"/>
              <w:jc w:val="center"/>
              <w:rPr>
                <w:rFonts w:ascii="宋体"/>
              </w:rPr>
            </w:pPr>
            <w:r>
              <w:rPr>
                <w:rFonts w:eastAsia="楷体"/>
                <w:kern w:val="0"/>
                <w:szCs w:val="21"/>
              </w:rPr>
              <w:t xml:space="preserve"> Journal of Materials Science</w:t>
            </w:r>
          </w:p>
        </w:tc>
        <w:tc>
          <w:tcPr>
            <w:tcW w:w="83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400" w:lineRule="exact"/>
              <w:ind w:right="336" w:rightChars="160"/>
              <w:jc w:val="center"/>
              <w:rPr>
                <w:rFonts w:hint="eastAsia" w:ascii="宋体" w:eastAsia="宋体"/>
                <w:lang w:val="en-US" w:eastAsia="zh-CN"/>
              </w:rPr>
            </w:pPr>
            <w:r>
              <w:rPr>
                <w:rFonts w:hint="eastAsia" w:ascii="宋体"/>
                <w:lang w:val="en-US" w:eastAsia="zh-CN"/>
              </w:rPr>
              <w:t>SCI</w:t>
            </w:r>
          </w:p>
        </w:tc>
        <w:tc>
          <w:tcPr>
            <w:tcW w:w="851" w:type="dxa"/>
            <w:tcBorders>
              <w:top w:val="single" w:color="auto" w:sz="4" w:space="0"/>
              <w:left w:val="single" w:color="auto" w:sz="4" w:space="0"/>
              <w:bottom w:val="single" w:color="auto" w:sz="4" w:space="0"/>
              <w:right w:val="single" w:color="auto" w:sz="4" w:space="0"/>
            </w:tcBorders>
            <w:vAlign w:val="center"/>
          </w:tcPr>
          <w:p>
            <w:pPr>
              <w:spacing w:line="400" w:lineRule="exact"/>
              <w:ind w:right="336" w:rightChars="160"/>
              <w:jc w:val="center"/>
              <w:rPr>
                <w:rFonts w:hint="eastAsia" w:ascii="宋体" w:eastAsia="宋体"/>
                <w:lang w:eastAsia="zh-CN"/>
              </w:rPr>
            </w:pPr>
            <w:r>
              <w:rPr>
                <w:rFonts w:hint="eastAsia" w:ascii="宋体"/>
                <w:lang w:eastAsia="zh-CN"/>
              </w:rPr>
              <w:t>通讯</w:t>
            </w:r>
          </w:p>
        </w:tc>
        <w:tc>
          <w:tcPr>
            <w:tcW w:w="180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400" w:lineRule="exact"/>
              <w:ind w:right="336" w:rightChars="160"/>
              <w:jc w:val="center"/>
              <w:rPr>
                <w:rFonts w:asci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8" w:hRule="atLeast"/>
        </w:trPr>
        <w:tc>
          <w:tcPr>
            <w:tcW w:w="979" w:type="dxa"/>
            <w:tcBorders>
              <w:top w:val="single" w:color="auto" w:sz="4" w:space="0"/>
              <w:bottom w:val="single" w:color="auto" w:sz="4" w:space="0"/>
              <w:right w:val="single" w:color="auto" w:sz="4" w:space="0"/>
            </w:tcBorders>
            <w:vAlign w:val="center"/>
          </w:tcPr>
          <w:p>
            <w:pPr>
              <w:spacing w:line="400" w:lineRule="exact"/>
              <w:ind w:right="336" w:rightChars="160"/>
              <w:jc w:val="center"/>
              <w:rPr>
                <w:rFonts w:ascii="宋体"/>
              </w:rPr>
            </w:pPr>
            <w:r>
              <w:rPr>
                <w:rFonts w:hint="eastAsia" w:ascii="宋体"/>
                <w:lang w:eastAsia="zh-CN"/>
              </w:rPr>
              <w:t>论文</w:t>
            </w:r>
          </w:p>
        </w:tc>
        <w:tc>
          <w:tcPr>
            <w:tcW w:w="311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400" w:lineRule="exact"/>
              <w:ind w:right="336" w:rightChars="160"/>
              <w:jc w:val="center"/>
              <w:rPr>
                <w:rFonts w:ascii="宋体"/>
              </w:rPr>
            </w:pPr>
            <w:r>
              <w:rPr>
                <w:rFonts w:eastAsia="楷体"/>
                <w:kern w:val="0"/>
                <w:szCs w:val="21"/>
              </w:rPr>
              <w:t xml:space="preserve">Study on the correlations between the structural colors of photonic crystals and the base colors of textile fabric substrates[J]. </w:t>
            </w:r>
          </w:p>
        </w:tc>
        <w:tc>
          <w:tcPr>
            <w:tcW w:w="85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400" w:lineRule="exact"/>
              <w:ind w:right="336" w:rightChars="160"/>
              <w:jc w:val="center"/>
              <w:rPr>
                <w:rFonts w:ascii="宋体"/>
              </w:rPr>
            </w:pPr>
            <w:r>
              <w:rPr>
                <w:rFonts w:hint="eastAsia" w:ascii="宋体"/>
                <w:lang w:val="en-US" w:eastAsia="zh-CN"/>
              </w:rPr>
              <w:t>2016</w:t>
            </w:r>
          </w:p>
        </w:tc>
        <w:tc>
          <w:tcPr>
            <w:tcW w:w="188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400" w:lineRule="exact"/>
              <w:ind w:right="336" w:rightChars="160"/>
              <w:jc w:val="center"/>
              <w:rPr>
                <w:rFonts w:ascii="宋体"/>
              </w:rPr>
            </w:pPr>
            <w:r>
              <w:rPr>
                <w:rFonts w:eastAsia="楷体"/>
                <w:kern w:val="0"/>
                <w:szCs w:val="21"/>
              </w:rPr>
              <w:t>Dyes and Pigments</w:t>
            </w:r>
          </w:p>
        </w:tc>
        <w:tc>
          <w:tcPr>
            <w:tcW w:w="83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extDirection w:val="lrTb"/>
            <w:vAlign w:val="center"/>
          </w:tcPr>
          <w:p>
            <w:pPr>
              <w:spacing w:line="400" w:lineRule="exact"/>
              <w:ind w:right="336" w:rightChars="160"/>
              <w:jc w:val="center"/>
              <w:rPr>
                <w:rFonts w:ascii="宋体"/>
              </w:rPr>
            </w:pPr>
            <w:r>
              <w:rPr>
                <w:rFonts w:hint="eastAsia" w:ascii="宋体"/>
                <w:lang w:val="en-US" w:eastAsia="zh-CN"/>
              </w:rPr>
              <w:t>SCI</w:t>
            </w:r>
          </w:p>
        </w:tc>
        <w:tc>
          <w:tcPr>
            <w:tcW w:w="851" w:type="dxa"/>
            <w:tcBorders>
              <w:top w:val="single" w:color="auto" w:sz="4" w:space="0"/>
              <w:left w:val="single" w:color="auto" w:sz="4" w:space="0"/>
              <w:bottom w:val="single" w:color="auto" w:sz="4" w:space="0"/>
              <w:right w:val="single" w:color="auto" w:sz="4" w:space="0"/>
            </w:tcBorders>
            <w:textDirection w:val="lrTb"/>
            <w:vAlign w:val="center"/>
          </w:tcPr>
          <w:p>
            <w:pPr>
              <w:spacing w:line="400" w:lineRule="exact"/>
              <w:ind w:right="336" w:rightChars="160"/>
              <w:jc w:val="center"/>
              <w:rPr>
                <w:rFonts w:ascii="宋体"/>
              </w:rPr>
            </w:pPr>
            <w:r>
              <w:rPr>
                <w:rFonts w:hint="eastAsia" w:ascii="宋体"/>
                <w:lang w:val="en-US" w:eastAsia="zh-CN"/>
              </w:rPr>
              <w:t>1</w:t>
            </w:r>
          </w:p>
        </w:tc>
        <w:tc>
          <w:tcPr>
            <w:tcW w:w="180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400" w:lineRule="exact"/>
              <w:ind w:right="336" w:rightChars="160"/>
              <w:jc w:val="center"/>
              <w:rPr>
                <w:rFonts w:asci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8" w:hRule="atLeast"/>
        </w:trPr>
        <w:tc>
          <w:tcPr>
            <w:tcW w:w="979" w:type="dxa"/>
            <w:tcBorders>
              <w:top w:val="single" w:color="auto" w:sz="4" w:space="0"/>
              <w:bottom w:val="single" w:color="auto" w:sz="4" w:space="0"/>
              <w:right w:val="single" w:color="auto" w:sz="4" w:space="0"/>
            </w:tcBorders>
            <w:vAlign w:val="center"/>
          </w:tcPr>
          <w:p>
            <w:pPr>
              <w:spacing w:line="400" w:lineRule="exact"/>
              <w:ind w:right="336" w:rightChars="160"/>
              <w:jc w:val="center"/>
              <w:rPr>
                <w:rFonts w:ascii="宋体"/>
              </w:rPr>
            </w:pPr>
            <w:r>
              <w:rPr>
                <w:rFonts w:hint="eastAsia" w:ascii="宋体"/>
                <w:lang w:eastAsia="zh-CN"/>
              </w:rPr>
              <w:t>论文</w:t>
            </w:r>
          </w:p>
        </w:tc>
        <w:tc>
          <w:tcPr>
            <w:tcW w:w="311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400" w:lineRule="exact"/>
              <w:ind w:right="336" w:rightChars="160"/>
              <w:jc w:val="center"/>
              <w:rPr>
                <w:rFonts w:ascii="宋体"/>
              </w:rPr>
            </w:pPr>
            <w:r>
              <w:rPr>
                <w:rFonts w:eastAsia="楷体"/>
                <w:kern w:val="0"/>
                <w:szCs w:val="21"/>
              </w:rPr>
              <w:t xml:space="preserve">Optical properties of three-dimensional P(St-MAA) photonic crystals on polyester fabrics </w:t>
            </w:r>
          </w:p>
        </w:tc>
        <w:tc>
          <w:tcPr>
            <w:tcW w:w="85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400" w:lineRule="exact"/>
              <w:ind w:right="336" w:rightChars="160"/>
              <w:jc w:val="center"/>
              <w:rPr>
                <w:rFonts w:hint="eastAsia" w:ascii="宋体" w:eastAsia="宋体"/>
                <w:lang w:val="en-US" w:eastAsia="zh-CN"/>
              </w:rPr>
            </w:pPr>
            <w:r>
              <w:rPr>
                <w:rFonts w:hint="eastAsia" w:ascii="宋体"/>
                <w:lang w:val="en-US" w:eastAsia="zh-CN"/>
              </w:rPr>
              <w:t>2015</w:t>
            </w:r>
          </w:p>
        </w:tc>
        <w:tc>
          <w:tcPr>
            <w:tcW w:w="188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400" w:lineRule="exact"/>
              <w:ind w:right="336" w:rightChars="160"/>
              <w:jc w:val="center"/>
              <w:rPr>
                <w:rFonts w:ascii="宋体"/>
              </w:rPr>
            </w:pPr>
            <w:r>
              <w:rPr>
                <w:rFonts w:eastAsia="楷体"/>
                <w:kern w:val="0"/>
                <w:szCs w:val="21"/>
              </w:rPr>
              <w:t>Optical Materials</w:t>
            </w:r>
          </w:p>
        </w:tc>
        <w:tc>
          <w:tcPr>
            <w:tcW w:w="83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extDirection w:val="lrTb"/>
            <w:vAlign w:val="center"/>
          </w:tcPr>
          <w:p>
            <w:pPr>
              <w:spacing w:line="400" w:lineRule="exact"/>
              <w:ind w:right="336" w:rightChars="160"/>
              <w:jc w:val="center"/>
              <w:rPr>
                <w:rFonts w:ascii="宋体"/>
              </w:rPr>
            </w:pPr>
            <w:r>
              <w:rPr>
                <w:rFonts w:hint="eastAsia" w:ascii="宋体"/>
                <w:lang w:val="en-US" w:eastAsia="zh-CN"/>
              </w:rPr>
              <w:t>SCI</w:t>
            </w:r>
          </w:p>
        </w:tc>
        <w:tc>
          <w:tcPr>
            <w:tcW w:w="851" w:type="dxa"/>
            <w:tcBorders>
              <w:top w:val="single" w:color="auto" w:sz="4" w:space="0"/>
              <w:left w:val="single" w:color="auto" w:sz="4" w:space="0"/>
              <w:bottom w:val="single" w:color="auto" w:sz="4" w:space="0"/>
              <w:right w:val="single" w:color="auto" w:sz="4" w:space="0"/>
            </w:tcBorders>
            <w:textDirection w:val="lrTb"/>
            <w:vAlign w:val="center"/>
          </w:tcPr>
          <w:p>
            <w:pPr>
              <w:spacing w:line="400" w:lineRule="exact"/>
              <w:ind w:right="336" w:rightChars="160"/>
              <w:jc w:val="center"/>
              <w:rPr>
                <w:rFonts w:ascii="宋体"/>
              </w:rPr>
            </w:pPr>
            <w:r>
              <w:rPr>
                <w:rFonts w:hint="eastAsia" w:ascii="宋体"/>
                <w:lang w:eastAsia="zh-CN"/>
              </w:rPr>
              <w:t>通讯</w:t>
            </w:r>
          </w:p>
        </w:tc>
        <w:tc>
          <w:tcPr>
            <w:tcW w:w="180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400" w:lineRule="exact"/>
              <w:ind w:right="336" w:rightChars="160"/>
              <w:jc w:val="center"/>
              <w:rPr>
                <w:rFonts w:asci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8" w:hRule="atLeast"/>
        </w:trPr>
        <w:tc>
          <w:tcPr>
            <w:tcW w:w="979" w:type="dxa"/>
            <w:tcBorders>
              <w:top w:val="single" w:color="auto" w:sz="4" w:space="0"/>
              <w:bottom w:val="single" w:color="auto" w:sz="4" w:space="0"/>
              <w:right w:val="single" w:color="auto" w:sz="4" w:space="0"/>
            </w:tcBorders>
            <w:vAlign w:val="center"/>
          </w:tcPr>
          <w:p>
            <w:pPr>
              <w:spacing w:line="400" w:lineRule="exact"/>
              <w:ind w:right="336" w:rightChars="160"/>
              <w:jc w:val="center"/>
              <w:rPr>
                <w:rFonts w:ascii="宋体"/>
              </w:rPr>
            </w:pPr>
            <w:r>
              <w:rPr>
                <w:rFonts w:hint="eastAsia" w:ascii="宋体"/>
                <w:lang w:eastAsia="zh-CN"/>
              </w:rPr>
              <w:t>论文</w:t>
            </w:r>
          </w:p>
        </w:tc>
        <w:tc>
          <w:tcPr>
            <w:tcW w:w="311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400" w:lineRule="exact"/>
              <w:ind w:right="336" w:rightChars="160"/>
              <w:jc w:val="center"/>
              <w:rPr>
                <w:rFonts w:ascii="宋体"/>
              </w:rPr>
            </w:pPr>
            <w:r>
              <w:rPr>
                <w:rFonts w:eastAsia="楷体"/>
                <w:kern w:val="0"/>
                <w:szCs w:val="21"/>
              </w:rPr>
              <w:t xml:space="preserve"> The fabrication of full color P (St-MAA) photonic crystal structure on polyester fabrics by vertical deposition self-assembly[J].</w:t>
            </w:r>
          </w:p>
        </w:tc>
        <w:tc>
          <w:tcPr>
            <w:tcW w:w="85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400" w:lineRule="exact"/>
              <w:ind w:right="336" w:rightChars="160"/>
              <w:jc w:val="center"/>
              <w:rPr>
                <w:rFonts w:hint="eastAsia" w:ascii="宋体" w:eastAsia="宋体"/>
                <w:lang w:val="en-US" w:eastAsia="zh-CN"/>
              </w:rPr>
            </w:pPr>
            <w:r>
              <w:rPr>
                <w:rFonts w:hint="eastAsia" w:ascii="宋体"/>
                <w:lang w:val="en-US" w:eastAsia="zh-CN"/>
              </w:rPr>
              <w:t>2015</w:t>
            </w:r>
          </w:p>
        </w:tc>
        <w:tc>
          <w:tcPr>
            <w:tcW w:w="188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400" w:lineRule="exact"/>
              <w:ind w:right="336" w:rightChars="160"/>
              <w:jc w:val="center"/>
              <w:rPr>
                <w:rFonts w:ascii="宋体"/>
              </w:rPr>
            </w:pPr>
            <w:r>
              <w:rPr>
                <w:rFonts w:eastAsia="楷体"/>
                <w:kern w:val="0"/>
                <w:szCs w:val="21"/>
              </w:rPr>
              <w:t xml:space="preserve"> Journal of Applied Polymer Science</w:t>
            </w:r>
          </w:p>
        </w:tc>
        <w:tc>
          <w:tcPr>
            <w:tcW w:w="83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extDirection w:val="lrTb"/>
            <w:vAlign w:val="center"/>
          </w:tcPr>
          <w:p>
            <w:pPr>
              <w:spacing w:line="400" w:lineRule="exact"/>
              <w:ind w:right="336" w:rightChars="160"/>
              <w:jc w:val="center"/>
              <w:rPr>
                <w:rFonts w:ascii="宋体"/>
              </w:rPr>
            </w:pPr>
            <w:r>
              <w:rPr>
                <w:rFonts w:hint="eastAsia" w:ascii="宋体"/>
                <w:lang w:val="en-US" w:eastAsia="zh-CN"/>
              </w:rPr>
              <w:t>SCI</w:t>
            </w:r>
          </w:p>
        </w:tc>
        <w:tc>
          <w:tcPr>
            <w:tcW w:w="851" w:type="dxa"/>
            <w:tcBorders>
              <w:top w:val="single" w:color="auto" w:sz="4" w:space="0"/>
              <w:left w:val="single" w:color="auto" w:sz="4" w:space="0"/>
              <w:bottom w:val="single" w:color="auto" w:sz="4" w:space="0"/>
              <w:right w:val="single" w:color="auto" w:sz="4" w:space="0"/>
            </w:tcBorders>
            <w:textDirection w:val="lrTb"/>
            <w:vAlign w:val="center"/>
          </w:tcPr>
          <w:p>
            <w:pPr>
              <w:spacing w:line="400" w:lineRule="exact"/>
              <w:ind w:right="336" w:rightChars="160"/>
              <w:jc w:val="center"/>
              <w:rPr>
                <w:rFonts w:ascii="宋体"/>
              </w:rPr>
            </w:pPr>
            <w:r>
              <w:rPr>
                <w:rFonts w:hint="eastAsia" w:ascii="宋体"/>
                <w:lang w:eastAsia="zh-CN"/>
              </w:rPr>
              <w:t>通讯</w:t>
            </w:r>
          </w:p>
        </w:tc>
        <w:tc>
          <w:tcPr>
            <w:tcW w:w="180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400" w:lineRule="exact"/>
              <w:ind w:right="336" w:rightChars="160"/>
              <w:jc w:val="center"/>
              <w:rPr>
                <w:rFonts w:ascii="宋体"/>
              </w:rPr>
            </w:pPr>
          </w:p>
        </w:tc>
      </w:tr>
    </w:tbl>
    <w:p>
      <w:pPr>
        <w:spacing w:line="300" w:lineRule="exact"/>
        <w:ind w:right="336" w:rightChars="160" w:firstLine="100" w:firstLineChars="50"/>
        <w:jc w:val="left"/>
        <w:rPr>
          <w:rFonts w:hint="eastAsia"/>
          <w:sz w:val="20"/>
          <w:szCs w:val="20"/>
        </w:rPr>
      </w:pPr>
      <w:r>
        <w:rPr>
          <w:rFonts w:hint="eastAsia"/>
          <w:sz w:val="20"/>
          <w:szCs w:val="20"/>
        </w:rPr>
        <w:t>注：类型指论文、著作、教材。类级别指</w:t>
      </w:r>
      <w:r>
        <w:rPr>
          <w:sz w:val="20"/>
          <w:szCs w:val="20"/>
        </w:rPr>
        <w:t xml:space="preserve">SCI </w:t>
      </w:r>
      <w:r>
        <w:rPr>
          <w:rFonts w:hint="eastAsia"/>
          <w:sz w:val="20"/>
          <w:szCs w:val="20"/>
        </w:rPr>
        <w:t>、一档、</w:t>
      </w:r>
      <w:r>
        <w:rPr>
          <w:sz w:val="20"/>
          <w:szCs w:val="20"/>
        </w:rPr>
        <w:t>CSSCI</w:t>
      </w:r>
      <w:r>
        <w:rPr>
          <w:rFonts w:hint="eastAsia"/>
          <w:sz w:val="20"/>
          <w:szCs w:val="20"/>
        </w:rPr>
        <w:t>等。</w:t>
      </w:r>
    </w:p>
    <w:p>
      <w:pPr>
        <w:spacing w:line="300" w:lineRule="exact"/>
        <w:ind w:right="336" w:rightChars="160" w:firstLine="100" w:firstLineChars="50"/>
        <w:jc w:val="left"/>
        <w:rPr>
          <w:rFonts w:hint="eastAsia"/>
          <w:sz w:val="20"/>
          <w:szCs w:val="20"/>
        </w:rPr>
      </w:pPr>
    </w:p>
    <w:p>
      <w:pPr>
        <w:spacing w:line="300" w:lineRule="exact"/>
        <w:ind w:right="336" w:rightChars="160" w:firstLine="100" w:firstLineChars="50"/>
        <w:jc w:val="left"/>
        <w:rPr>
          <w:rFonts w:hint="eastAsia"/>
          <w:sz w:val="20"/>
          <w:szCs w:val="20"/>
        </w:rPr>
      </w:pPr>
    </w:p>
    <w:p>
      <w:pPr>
        <w:spacing w:line="300" w:lineRule="exact"/>
        <w:ind w:right="336" w:rightChars="160" w:firstLine="100" w:firstLineChars="50"/>
        <w:jc w:val="left"/>
        <w:rPr>
          <w:rFonts w:hint="eastAsia"/>
          <w:sz w:val="20"/>
          <w:szCs w:val="20"/>
        </w:rPr>
      </w:pPr>
    </w:p>
    <w:p>
      <w:pPr>
        <w:pStyle w:val="15"/>
        <w:numPr>
          <w:ilvl w:val="0"/>
          <w:numId w:val="2"/>
        </w:numPr>
        <w:spacing w:line="300" w:lineRule="exact"/>
        <w:ind w:right="336" w:rightChars="160" w:firstLineChars="0"/>
        <w:jc w:val="left"/>
        <w:rPr>
          <w:rFonts w:ascii="黑体" w:eastAsia="黑体"/>
          <w:sz w:val="24"/>
        </w:rPr>
      </w:pPr>
      <w:r>
        <w:rPr>
          <w:rFonts w:hint="eastAsia" w:ascii="黑体" w:eastAsia="黑体"/>
          <w:sz w:val="24"/>
        </w:rPr>
        <w:t>指导学生论文、竞赛获奖（限填</w:t>
      </w:r>
      <w:r>
        <w:rPr>
          <w:rFonts w:ascii="黑体" w:eastAsia="黑体"/>
          <w:sz w:val="24"/>
        </w:rPr>
        <w:t>3</w:t>
      </w:r>
      <w:r>
        <w:rPr>
          <w:rFonts w:hint="eastAsia" w:ascii="黑体" w:eastAsia="黑体"/>
          <w:sz w:val="24"/>
        </w:rPr>
        <w:t>项）</w:t>
      </w:r>
    </w:p>
    <w:tbl>
      <w:tblPr>
        <w:tblStyle w:val="8"/>
        <w:tblW w:w="10348" w:type="dxa"/>
        <w:tblInd w:w="-137"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1135"/>
        <w:gridCol w:w="1869"/>
        <w:gridCol w:w="1352"/>
        <w:gridCol w:w="1418"/>
        <w:gridCol w:w="1172"/>
        <w:gridCol w:w="1701"/>
        <w:gridCol w:w="170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626" w:hRule="atLeast"/>
        </w:trPr>
        <w:tc>
          <w:tcPr>
            <w:tcW w:w="1135" w:type="dxa"/>
            <w:tcBorders>
              <w:top w:val="single" w:color="auto" w:sz="4" w:space="0"/>
              <w:bottom w:val="single" w:color="auto" w:sz="4" w:space="0"/>
              <w:right w:val="single" w:color="auto" w:sz="4" w:space="0"/>
            </w:tcBorders>
            <w:vAlign w:val="center"/>
          </w:tcPr>
          <w:p>
            <w:pPr>
              <w:jc w:val="center"/>
              <w:rPr>
                <w:rFonts w:ascii="宋体"/>
                <w:sz w:val="18"/>
                <w:szCs w:val="18"/>
              </w:rPr>
            </w:pPr>
            <w:r>
              <w:rPr>
                <w:rFonts w:hint="eastAsia" w:ascii="宋体"/>
                <w:sz w:val="18"/>
                <w:szCs w:val="18"/>
              </w:rPr>
              <w:t>获奖名称</w:t>
            </w:r>
          </w:p>
        </w:tc>
        <w:tc>
          <w:tcPr>
            <w:tcW w:w="1869" w:type="dxa"/>
            <w:tcBorders>
              <w:top w:val="single" w:color="auto" w:sz="4" w:space="0"/>
              <w:left w:val="single" w:color="auto" w:sz="4" w:space="0"/>
              <w:bottom w:val="single" w:color="auto" w:sz="4" w:space="0"/>
              <w:right w:val="single" w:color="auto" w:sz="4" w:space="0"/>
            </w:tcBorders>
            <w:vAlign w:val="center"/>
          </w:tcPr>
          <w:p>
            <w:pPr>
              <w:jc w:val="center"/>
              <w:rPr>
                <w:rFonts w:ascii="宋体"/>
                <w:sz w:val="18"/>
                <w:szCs w:val="18"/>
              </w:rPr>
            </w:pPr>
            <w:r>
              <w:rPr>
                <w:rFonts w:hint="eastAsia" w:ascii="宋体"/>
                <w:sz w:val="18"/>
                <w:szCs w:val="18"/>
              </w:rPr>
              <w:t>获奖项目名称</w:t>
            </w:r>
          </w:p>
        </w:tc>
        <w:tc>
          <w:tcPr>
            <w:tcW w:w="1352" w:type="dxa"/>
            <w:tcBorders>
              <w:top w:val="single" w:color="auto" w:sz="4" w:space="0"/>
              <w:left w:val="single" w:color="auto" w:sz="4" w:space="0"/>
              <w:bottom w:val="single" w:color="auto" w:sz="4" w:space="0"/>
              <w:right w:val="single" w:color="auto" w:sz="4" w:space="0"/>
            </w:tcBorders>
            <w:vAlign w:val="center"/>
          </w:tcPr>
          <w:p>
            <w:pPr>
              <w:jc w:val="center"/>
              <w:rPr>
                <w:rFonts w:ascii="宋体"/>
                <w:sz w:val="18"/>
                <w:szCs w:val="18"/>
              </w:rPr>
            </w:pPr>
            <w:r>
              <w:rPr>
                <w:rFonts w:hint="eastAsia" w:ascii="宋体"/>
                <w:sz w:val="18"/>
                <w:szCs w:val="18"/>
              </w:rPr>
              <w:t>颁奖部门</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宋体"/>
                <w:sz w:val="18"/>
                <w:szCs w:val="18"/>
              </w:rPr>
            </w:pPr>
            <w:r>
              <w:rPr>
                <w:rFonts w:hint="eastAsia" w:ascii="宋体"/>
                <w:sz w:val="18"/>
                <w:szCs w:val="18"/>
              </w:rPr>
              <w:t>奖励级别</w:t>
            </w:r>
          </w:p>
        </w:tc>
        <w:tc>
          <w:tcPr>
            <w:tcW w:w="1172" w:type="dxa"/>
            <w:tcBorders>
              <w:top w:val="single" w:color="auto" w:sz="4" w:space="0"/>
              <w:left w:val="single" w:color="auto" w:sz="4" w:space="0"/>
              <w:bottom w:val="single" w:color="auto" w:sz="4" w:space="0"/>
              <w:right w:val="single" w:color="auto" w:sz="4" w:space="0"/>
            </w:tcBorders>
            <w:vAlign w:val="center"/>
          </w:tcPr>
          <w:p>
            <w:pPr>
              <w:jc w:val="center"/>
              <w:rPr>
                <w:rFonts w:ascii="宋体"/>
                <w:sz w:val="18"/>
                <w:szCs w:val="18"/>
              </w:rPr>
            </w:pPr>
            <w:r>
              <w:rPr>
                <w:rFonts w:hint="eastAsia" w:ascii="宋体"/>
                <w:sz w:val="18"/>
                <w:szCs w:val="18"/>
              </w:rPr>
              <w:t>等级</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sz w:val="18"/>
                <w:szCs w:val="18"/>
              </w:rPr>
            </w:pPr>
            <w:r>
              <w:rPr>
                <w:rFonts w:hint="eastAsia" w:ascii="宋体"/>
                <w:sz w:val="18"/>
                <w:szCs w:val="18"/>
              </w:rPr>
              <w:t>获奖时间</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sz w:val="18"/>
                <w:szCs w:val="18"/>
              </w:rPr>
            </w:pPr>
            <w:r>
              <w:rPr>
                <w:rFonts w:hint="eastAsia" w:ascii="宋体"/>
                <w:sz w:val="18"/>
                <w:szCs w:val="18"/>
              </w:rPr>
              <w:t>学院审核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237" w:hRule="atLeast"/>
        </w:trPr>
        <w:tc>
          <w:tcPr>
            <w:tcW w:w="1135" w:type="dxa"/>
            <w:tcBorders>
              <w:top w:val="single" w:color="auto" w:sz="4" w:space="0"/>
              <w:bottom w:val="single" w:color="auto" w:sz="4" w:space="0"/>
              <w:right w:val="single" w:color="auto" w:sz="4" w:space="0"/>
            </w:tcBorders>
            <w:vAlign w:val="center"/>
          </w:tcPr>
          <w:p>
            <w:pPr>
              <w:spacing w:line="400" w:lineRule="exact"/>
              <w:jc w:val="center"/>
              <w:rPr>
                <w:rFonts w:ascii="宋体"/>
              </w:rPr>
            </w:pPr>
          </w:p>
        </w:tc>
        <w:tc>
          <w:tcPr>
            <w:tcW w:w="186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p>
        </w:tc>
        <w:tc>
          <w:tcPr>
            <w:tcW w:w="135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p>
        </w:tc>
        <w:tc>
          <w:tcPr>
            <w:tcW w:w="117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257" w:hRule="atLeast"/>
        </w:trPr>
        <w:tc>
          <w:tcPr>
            <w:tcW w:w="1135" w:type="dxa"/>
            <w:tcBorders>
              <w:top w:val="single" w:color="auto" w:sz="4" w:space="0"/>
              <w:bottom w:val="single" w:color="auto" w:sz="4" w:space="0"/>
              <w:right w:val="single" w:color="auto" w:sz="4" w:space="0"/>
            </w:tcBorders>
            <w:vAlign w:val="center"/>
          </w:tcPr>
          <w:p>
            <w:pPr>
              <w:spacing w:line="400" w:lineRule="exact"/>
              <w:jc w:val="center"/>
              <w:rPr>
                <w:rFonts w:ascii="宋体"/>
              </w:rPr>
            </w:pPr>
          </w:p>
        </w:tc>
        <w:tc>
          <w:tcPr>
            <w:tcW w:w="186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p>
        </w:tc>
        <w:tc>
          <w:tcPr>
            <w:tcW w:w="135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p>
        </w:tc>
        <w:tc>
          <w:tcPr>
            <w:tcW w:w="117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263" w:hRule="atLeast"/>
        </w:trPr>
        <w:tc>
          <w:tcPr>
            <w:tcW w:w="1135" w:type="dxa"/>
            <w:tcBorders>
              <w:top w:val="single" w:color="auto" w:sz="4" w:space="0"/>
              <w:bottom w:val="single" w:color="auto" w:sz="4" w:space="0"/>
              <w:right w:val="single" w:color="auto" w:sz="4" w:space="0"/>
            </w:tcBorders>
            <w:vAlign w:val="center"/>
          </w:tcPr>
          <w:p>
            <w:pPr>
              <w:spacing w:line="400" w:lineRule="exact"/>
              <w:jc w:val="center"/>
              <w:rPr>
                <w:rFonts w:ascii="宋体"/>
              </w:rPr>
            </w:pPr>
          </w:p>
        </w:tc>
        <w:tc>
          <w:tcPr>
            <w:tcW w:w="186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p>
        </w:tc>
        <w:tc>
          <w:tcPr>
            <w:tcW w:w="135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p>
        </w:tc>
        <w:tc>
          <w:tcPr>
            <w:tcW w:w="117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p>
        </w:tc>
      </w:tr>
    </w:tbl>
    <w:p>
      <w:pPr>
        <w:jc w:val="left"/>
        <w:rPr>
          <w:rFonts w:ascii="黑体" w:eastAsia="黑体"/>
          <w:sz w:val="24"/>
        </w:rPr>
      </w:pPr>
      <w:r>
        <w:rPr>
          <w:rFonts w:hint="eastAsia" w:ascii="黑体" w:eastAsia="黑体"/>
          <w:sz w:val="24"/>
        </w:rPr>
        <w:t>五、其他（填写与学科、专业、团队建设、青年教师培养等方面有关的工作业绩）</w:t>
      </w:r>
    </w:p>
    <w:tbl>
      <w:tblPr>
        <w:tblStyle w:val="8"/>
        <w:tblW w:w="10348" w:type="dxa"/>
        <w:tblInd w:w="-137"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1034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1394" w:hRule="atLeast"/>
        </w:trPr>
        <w:tc>
          <w:tcPr>
            <w:tcW w:w="10348" w:type="dxa"/>
            <w:tcBorders>
              <w:top w:val="single" w:color="auto" w:sz="4" w:space="0"/>
              <w:bottom w:val="single" w:color="auto" w:sz="4" w:space="0"/>
            </w:tcBorders>
            <w:vAlign w:val="center"/>
          </w:tcPr>
          <w:p>
            <w:pPr>
              <w:rPr>
                <w:rFonts w:hint="default" w:ascii="Times New Roman" w:hAnsi="Times New Roman" w:eastAsia="楷体" w:cs="Times New Roman"/>
                <w:kern w:val="0"/>
                <w:sz w:val="24"/>
                <w:szCs w:val="24"/>
              </w:rPr>
            </w:pPr>
            <w:r>
              <w:rPr>
                <w:rFonts w:hint="eastAsia" w:ascii="Times New Roman" w:hAnsi="Times New Roman" w:eastAsia="楷体" w:cs="Times New Roman"/>
                <w:kern w:val="0"/>
                <w:sz w:val="24"/>
                <w:szCs w:val="24"/>
                <w:lang w:val="en-US" w:eastAsia="zh-CN"/>
              </w:rPr>
              <w:t>1</w:t>
            </w:r>
            <w:r>
              <w:rPr>
                <w:rFonts w:hint="eastAsia" w:ascii="宋体"/>
                <w:lang w:val="en-US" w:eastAsia="zh-CN"/>
              </w:rPr>
              <w:t>.</w:t>
            </w:r>
            <w:r>
              <w:rPr>
                <w:rFonts w:hint="eastAsia" w:ascii="宋体"/>
                <w:lang w:eastAsia="zh-CN"/>
              </w:rPr>
              <w:t>负</w:t>
            </w:r>
            <w:r>
              <w:rPr>
                <w:rFonts w:hint="default" w:ascii="宋体"/>
                <w:lang w:eastAsia="zh-CN"/>
              </w:rPr>
              <w:t>责</w:t>
            </w:r>
            <w:r>
              <w:rPr>
                <w:rFonts w:hint="eastAsia" w:ascii="宋体"/>
                <w:lang w:eastAsia="zh-CN"/>
              </w:rPr>
              <w:t>轻化工程</w:t>
            </w:r>
            <w:r>
              <w:rPr>
                <w:rFonts w:hint="default" w:ascii="宋体"/>
                <w:lang w:eastAsia="zh-CN"/>
              </w:rPr>
              <w:t>“纺织贸易与检测”全英文专业方向建设与管理工作；</w:t>
            </w:r>
          </w:p>
          <w:p>
            <w:pPr>
              <w:rPr>
                <w:rFonts w:hint="eastAsia" w:ascii="Times New Roman" w:hAnsi="Times New Roman" w:eastAsia="楷体" w:cs="Times New Roman"/>
                <w:kern w:val="0"/>
                <w:sz w:val="24"/>
                <w:szCs w:val="24"/>
                <w:lang w:val="en-US" w:eastAsia="zh-CN"/>
              </w:rPr>
            </w:pPr>
            <w:r>
              <w:rPr>
                <w:rFonts w:hint="eastAsia" w:ascii="Times New Roman" w:hAnsi="Times New Roman" w:eastAsia="楷体" w:cs="Times New Roman"/>
                <w:kern w:val="0"/>
                <w:sz w:val="24"/>
                <w:szCs w:val="24"/>
                <w:lang w:val="en-US" w:eastAsia="zh-CN"/>
              </w:rPr>
              <w:t xml:space="preserve">2. </w:t>
            </w:r>
            <w:r>
              <w:rPr>
                <w:rFonts w:hint="eastAsia" w:ascii="宋体"/>
                <w:lang w:val="en-US" w:eastAsia="zh-CN"/>
              </w:rPr>
              <w:t>参与</w:t>
            </w:r>
            <w:r>
              <w:rPr>
                <w:rFonts w:hint="default" w:ascii="宋体"/>
                <w:lang w:eastAsia="zh-CN"/>
              </w:rPr>
              <w:t>“化学工程与技术”浙江省高校重中之重学科</w:t>
            </w:r>
            <w:r>
              <w:rPr>
                <w:rFonts w:hint="eastAsia" w:ascii="宋体"/>
                <w:lang w:eastAsia="zh-CN"/>
              </w:rPr>
              <w:t>”建设工作。</w:t>
            </w:r>
          </w:p>
          <w:p>
            <w:pPr>
              <w:ind w:firstLine="7200" w:firstLineChars="4000"/>
              <w:rPr>
                <w:rFonts w:hint="eastAsia" w:ascii="宋体"/>
                <w:sz w:val="18"/>
                <w:szCs w:val="18"/>
              </w:rPr>
            </w:pPr>
          </w:p>
          <w:p>
            <w:pPr>
              <w:ind w:firstLine="7200" w:firstLineChars="4000"/>
              <w:rPr>
                <w:rFonts w:ascii="宋体"/>
                <w:sz w:val="18"/>
                <w:szCs w:val="18"/>
              </w:rPr>
            </w:pPr>
            <w:r>
              <w:rPr>
                <w:rFonts w:hint="eastAsia" w:ascii="宋体"/>
                <w:sz w:val="18"/>
                <w:szCs w:val="18"/>
              </w:rPr>
              <w:t>部门负责人签字：</w:t>
            </w:r>
          </w:p>
        </w:tc>
      </w:tr>
    </w:tbl>
    <w:p>
      <w:pPr>
        <w:tabs>
          <w:tab w:val="left" w:pos="1095"/>
        </w:tabs>
        <w:spacing w:line="400" w:lineRule="exact"/>
        <w:ind w:right="336" w:rightChars="160"/>
        <w:jc w:val="left"/>
        <w:rPr>
          <w:rFonts w:ascii="黑体" w:eastAsia="黑体"/>
          <w:sz w:val="32"/>
          <w:szCs w:val="32"/>
        </w:rPr>
      </w:pPr>
    </w:p>
    <w:sectPr>
      <w:headerReference r:id="rId3" w:type="default"/>
      <w:pgSz w:w="11906" w:h="16838"/>
      <w:pgMar w:top="737" w:right="720" w:bottom="624"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长城新魏碑体">
    <w:altName w:val="宋体"/>
    <w:panose1 w:val="00000000000000000000"/>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AdobeSongStd-Light">
    <w:altName w:val="黑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Wingdings">
    <w:panose1 w:val="05000000000000000000"/>
    <w:charset w:val="00"/>
    <w:family w:val="auto"/>
    <w:pitch w:val="default"/>
    <w:sig w:usb0="00000000" w:usb1="00000000" w:usb2="00000000" w:usb3="00000000" w:csb0="80000000" w:csb1="00000000"/>
  </w:font>
  <w:font w:name="Verdana">
    <w:panose1 w:val="020B0604030504040204"/>
    <w:charset w:val="00"/>
    <w:family w:val="modern"/>
    <w:pitch w:val="default"/>
    <w:sig w:usb0="A10006FF" w:usb1="4000205B" w:usb2="00000010" w:usb3="00000000" w:csb0="2000019F" w:csb1="00000000"/>
  </w:font>
  <w:font w:name="Dotum">
    <w:panose1 w:val="020B0600000101010101"/>
    <w:charset w:val="81"/>
    <w:family w:val="modern"/>
    <w:pitch w:val="default"/>
    <w:sig w:usb0="B00002AF" w:usb1="69D77CFB" w:usb2="00000030" w:usb3="00000000" w:csb0="4008009F" w:csb1="DFD70000"/>
  </w:font>
  <w:font w:name="Courier New">
    <w:panose1 w:val="02070309020205020404"/>
    <w:charset w:val="00"/>
    <w:family w:val="decorative"/>
    <w:pitch w:val="default"/>
    <w:sig w:usb0="E0002AFF" w:usb1="C0007843" w:usb2="00000009" w:usb3="00000000" w:csb0="400001FF" w:csb1="FFFF0000"/>
  </w:font>
  <w:font w:name="Calibri Light">
    <w:panose1 w:val="020F0302020204030204"/>
    <w:charset w:val="00"/>
    <w:family w:val="roman"/>
    <w:pitch w:val="default"/>
    <w:sig w:usb0="A00002EF" w:usb1="4000207B" w:usb2="00000000" w:usb3="00000000" w:csb0="2000019F" w:csb1="00000000"/>
  </w:font>
  <w:font w:name="华文新魏">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新宋体">
    <w:panose1 w:val="02010609030101010101"/>
    <w:charset w:val="86"/>
    <w:family w:val="roman"/>
    <w:pitch w:val="default"/>
    <w:sig w:usb0="00000003" w:usb1="288F0000" w:usb2="00000006" w:usb3="00000000" w:csb0="00040001" w:csb1="00000000"/>
  </w:font>
  <w:font w:name="ˎ̥">
    <w:altName w:val="Times New Roman"/>
    <w:panose1 w:val="00000000000000000000"/>
    <w:charset w:val="00"/>
    <w:family w:val="decorative"/>
    <w:pitch w:val="default"/>
    <w:sig w:usb0="00000000" w:usb1="00000000" w:usb2="00000000" w:usb3="00000000" w:csb0="00040001" w:csb1="00000000"/>
  </w:font>
  <w:font w:name="隶书">
    <w:panose1 w:val="02010509060101010101"/>
    <w:charset w:val="86"/>
    <w:family w:val="modern"/>
    <w:pitch w:val="default"/>
    <w:sig w:usb0="00000001" w:usb1="080E0000" w:usb2="00000000" w:usb3="00000000" w:csb0="00040000" w:csb1="00000000"/>
  </w:font>
  <w:font w:name="幼圆">
    <w:panose1 w:val="02010509060101010101"/>
    <w:charset w:val="86"/>
    <w:family w:val="modern"/>
    <w:pitch w:val="default"/>
    <w:sig w:usb0="00000001" w:usb1="080E0000" w:usb2="00000000" w:usb3="00000000" w:csb0="00040000" w:csb1="00000000"/>
  </w:font>
  <w:font w:name="Times New Roman Greek">
    <w:altName w:val="Times New Roman"/>
    <w:panose1 w:val="00000000000000000000"/>
    <w:charset w:val="A1"/>
    <w:family w:val="roman"/>
    <w:pitch w:val="default"/>
    <w:sig w:usb0="00000000" w:usb1="00000000" w:usb2="00000000" w:usb3="00000000" w:csb0="00000008" w:csb1="00000000"/>
  </w:font>
  <w:font w:name="GoudyOldStyleBT-Roman">
    <w:altName w:val="Arial"/>
    <w:panose1 w:val="00000000000000000000"/>
    <w:charset w:val="00"/>
    <w:family w:val="auto"/>
    <w:pitch w:val="default"/>
    <w:sig w:usb0="00000000" w:usb1="00000000" w:usb2="00000000" w:usb3="00000000" w:csb0="00000001" w:csb1="00000000"/>
  </w:font>
  <w:font w:name="方正舒体">
    <w:panose1 w:val="02010601030101010101"/>
    <w:charset w:val="86"/>
    <w:family w:val="auto"/>
    <w:pitch w:val="default"/>
    <w:sig w:usb0="00000003" w:usb1="080E0000" w:usb2="00000000" w:usb3="00000000" w:csb0="00040000" w:csb1="00000000"/>
  </w:font>
  <w:font w:name="FZKTJW--GB1-0">
    <w:altName w:val="黑体"/>
    <w:panose1 w:val="00000000000000000000"/>
    <w:charset w:val="86"/>
    <w:family w:val="auto"/>
    <w:pitch w:val="default"/>
    <w:sig w:usb0="00000000" w:usb1="00000000" w:usb2="00000010" w:usb3="00000000" w:csb0="00040000" w:csb1="00000000"/>
  </w:font>
  <w:font w:name="MS PGothic">
    <w:panose1 w:val="020B0600070205080204"/>
    <w:charset w:val="80"/>
    <w:family w:val="auto"/>
    <w:pitch w:val="default"/>
    <w:sig w:usb0="E00002FF" w:usb1="6AC7FDFB" w:usb2="00000012" w:usb3="00000000" w:csb0="4002009F" w:csb1="DFD70000"/>
  </w:font>
  <w:font w:name="仿宋_GB2312">
    <w:altName w:val="仿宋"/>
    <w:panose1 w:val="00000000000000000000"/>
    <w:charset w:val="00"/>
    <w:family w:val="auto"/>
    <w:pitch w:val="default"/>
    <w:sig w:usb0="00000000" w:usb1="00000000" w:usb2="00000000" w:usb3="00000000" w:csb0="00000000" w:csb1="00000000"/>
  </w:font>
  <w:font w:name="华文楷体">
    <w:panose1 w:val="02010600040101010101"/>
    <w:charset w:val="86"/>
    <w:family w:val="auto"/>
    <w:pitch w:val="default"/>
    <w:sig w:usb0="00000287" w:usb1="080F0000" w:usb2="00000000" w:usb3="00000000" w:csb0="0004009F" w:csb1="DFD70000"/>
  </w:font>
  <w:font w:name="+mn-cs">
    <w:altName w:val="微软雅黑"/>
    <w:panose1 w:val="00000000000000000000"/>
    <w:charset w:val="00"/>
    <w:family w:val="roman"/>
    <w:pitch w:val="default"/>
    <w:sig w:usb0="00000000" w:usb1="00000000" w:usb2="00000000" w:usb3="00000000" w:csb0="00040001" w:csb1="00000000"/>
  </w:font>
  <w:font w:name="方正仿宋简体">
    <w:altName w:val="黑体"/>
    <w:panose1 w:val="03000509000000000000"/>
    <w:charset w:val="86"/>
    <w:family w:val="script"/>
    <w:pitch w:val="default"/>
    <w:sig w:usb0="00000000" w:usb1="00000000" w:usb2="00000010" w:usb3="00000000" w:csb0="00040000" w:csb1="00000000"/>
  </w:font>
  <w:font w:name="方正楷体简体">
    <w:altName w:val="黑体"/>
    <w:panose1 w:val="03000509000000000000"/>
    <w:charset w:val="86"/>
    <w:family w:val="script"/>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left"/>
      <w:rPr>
        <w:sz w:val="21"/>
        <w:szCs w:val="21"/>
      </w:rPr>
    </w:pPr>
    <w:r>
      <w:rPr>
        <w:rFonts w:hint="eastAsia"/>
        <w:sz w:val="21"/>
        <w:szCs w:val="21"/>
      </w:rPr>
      <w:t>附件2</w:t>
    </w:r>
    <w:r>
      <w:rPr>
        <w:sz w:val="21"/>
        <w:szCs w:val="21"/>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52028D"/>
    <w:multiLevelType w:val="multilevel"/>
    <w:tmpl w:val="4952028D"/>
    <w:lvl w:ilvl="0" w:tentative="0">
      <w:start w:val="1"/>
      <w:numFmt w:val="japaneseCounting"/>
      <w:lvlText w:val="%1、"/>
      <w:lvlJc w:val="left"/>
      <w:pPr>
        <w:ind w:left="1004" w:hanging="720"/>
      </w:pPr>
      <w:rPr>
        <w:rFonts w:hint="default" w:cs="Times New Roman"/>
        <w:sz w:val="28"/>
        <w:szCs w:val="28"/>
      </w:rPr>
    </w:lvl>
    <w:lvl w:ilvl="1" w:tentative="0">
      <w:start w:val="1"/>
      <w:numFmt w:val="lowerLetter"/>
      <w:lvlText w:val="%2)"/>
      <w:lvlJc w:val="left"/>
      <w:pPr>
        <w:ind w:left="1124" w:hanging="420"/>
      </w:pPr>
      <w:rPr>
        <w:rFonts w:cs="Times New Roman"/>
      </w:rPr>
    </w:lvl>
    <w:lvl w:ilvl="2" w:tentative="0">
      <w:start w:val="1"/>
      <w:numFmt w:val="lowerRoman"/>
      <w:lvlText w:val="%3."/>
      <w:lvlJc w:val="right"/>
      <w:pPr>
        <w:ind w:left="1544" w:hanging="420"/>
      </w:pPr>
      <w:rPr>
        <w:rFonts w:cs="Times New Roman"/>
      </w:rPr>
    </w:lvl>
    <w:lvl w:ilvl="3" w:tentative="0">
      <w:start w:val="1"/>
      <w:numFmt w:val="decimal"/>
      <w:lvlText w:val="%4."/>
      <w:lvlJc w:val="left"/>
      <w:pPr>
        <w:ind w:left="1964" w:hanging="420"/>
      </w:pPr>
      <w:rPr>
        <w:rFonts w:cs="Times New Roman"/>
      </w:rPr>
    </w:lvl>
    <w:lvl w:ilvl="4" w:tentative="0">
      <w:start w:val="1"/>
      <w:numFmt w:val="lowerLetter"/>
      <w:lvlText w:val="%5)"/>
      <w:lvlJc w:val="left"/>
      <w:pPr>
        <w:ind w:left="2384" w:hanging="420"/>
      </w:pPr>
      <w:rPr>
        <w:rFonts w:cs="Times New Roman"/>
      </w:rPr>
    </w:lvl>
    <w:lvl w:ilvl="5" w:tentative="0">
      <w:start w:val="1"/>
      <w:numFmt w:val="lowerRoman"/>
      <w:lvlText w:val="%6."/>
      <w:lvlJc w:val="right"/>
      <w:pPr>
        <w:ind w:left="2804" w:hanging="420"/>
      </w:pPr>
      <w:rPr>
        <w:rFonts w:cs="Times New Roman"/>
      </w:rPr>
    </w:lvl>
    <w:lvl w:ilvl="6" w:tentative="0">
      <w:start w:val="1"/>
      <w:numFmt w:val="decimal"/>
      <w:lvlText w:val="%7."/>
      <w:lvlJc w:val="left"/>
      <w:pPr>
        <w:ind w:left="3224" w:hanging="420"/>
      </w:pPr>
      <w:rPr>
        <w:rFonts w:cs="Times New Roman"/>
      </w:rPr>
    </w:lvl>
    <w:lvl w:ilvl="7" w:tentative="0">
      <w:start w:val="1"/>
      <w:numFmt w:val="lowerLetter"/>
      <w:lvlText w:val="%8)"/>
      <w:lvlJc w:val="left"/>
      <w:pPr>
        <w:ind w:left="3644" w:hanging="420"/>
      </w:pPr>
      <w:rPr>
        <w:rFonts w:cs="Times New Roman"/>
      </w:rPr>
    </w:lvl>
    <w:lvl w:ilvl="8" w:tentative="0">
      <w:start w:val="1"/>
      <w:numFmt w:val="lowerRoman"/>
      <w:lvlText w:val="%9."/>
      <w:lvlJc w:val="right"/>
      <w:pPr>
        <w:ind w:left="4064" w:hanging="420"/>
      </w:pPr>
      <w:rPr>
        <w:rFonts w:cs="Times New Roman"/>
      </w:rPr>
    </w:lvl>
  </w:abstractNum>
  <w:abstractNum w:abstractNumId="1">
    <w:nsid w:val="5E2506A6"/>
    <w:multiLevelType w:val="multilevel"/>
    <w:tmpl w:val="5E2506A6"/>
    <w:lvl w:ilvl="0" w:tentative="0">
      <w:start w:val="4"/>
      <w:numFmt w:val="japaneseCounting"/>
      <w:lvlText w:val="%1、"/>
      <w:lvlJc w:val="left"/>
      <w:pPr>
        <w:ind w:left="622" w:hanging="480"/>
      </w:pPr>
      <w:rPr>
        <w:rFonts w:hint="default" w:cs="Times New Roman"/>
      </w:rPr>
    </w:lvl>
    <w:lvl w:ilvl="1" w:tentative="0">
      <w:start w:val="1"/>
      <w:numFmt w:val="lowerLetter"/>
      <w:lvlText w:val="%2)"/>
      <w:lvlJc w:val="left"/>
      <w:pPr>
        <w:ind w:left="982" w:hanging="420"/>
      </w:pPr>
      <w:rPr>
        <w:rFonts w:cs="Times New Roman"/>
      </w:rPr>
    </w:lvl>
    <w:lvl w:ilvl="2" w:tentative="0">
      <w:start w:val="1"/>
      <w:numFmt w:val="lowerRoman"/>
      <w:lvlText w:val="%3."/>
      <w:lvlJc w:val="right"/>
      <w:pPr>
        <w:ind w:left="1402" w:hanging="420"/>
      </w:pPr>
      <w:rPr>
        <w:rFonts w:cs="Times New Roman"/>
      </w:rPr>
    </w:lvl>
    <w:lvl w:ilvl="3" w:tentative="0">
      <w:start w:val="1"/>
      <w:numFmt w:val="decimal"/>
      <w:lvlText w:val="%4."/>
      <w:lvlJc w:val="left"/>
      <w:pPr>
        <w:ind w:left="1822" w:hanging="420"/>
      </w:pPr>
      <w:rPr>
        <w:rFonts w:cs="Times New Roman"/>
      </w:rPr>
    </w:lvl>
    <w:lvl w:ilvl="4" w:tentative="0">
      <w:start w:val="1"/>
      <w:numFmt w:val="lowerLetter"/>
      <w:lvlText w:val="%5)"/>
      <w:lvlJc w:val="left"/>
      <w:pPr>
        <w:ind w:left="2242" w:hanging="420"/>
      </w:pPr>
      <w:rPr>
        <w:rFonts w:cs="Times New Roman"/>
      </w:rPr>
    </w:lvl>
    <w:lvl w:ilvl="5" w:tentative="0">
      <w:start w:val="1"/>
      <w:numFmt w:val="lowerRoman"/>
      <w:lvlText w:val="%6."/>
      <w:lvlJc w:val="right"/>
      <w:pPr>
        <w:ind w:left="2662" w:hanging="420"/>
      </w:pPr>
      <w:rPr>
        <w:rFonts w:cs="Times New Roman"/>
      </w:rPr>
    </w:lvl>
    <w:lvl w:ilvl="6" w:tentative="0">
      <w:start w:val="1"/>
      <w:numFmt w:val="decimal"/>
      <w:lvlText w:val="%7."/>
      <w:lvlJc w:val="left"/>
      <w:pPr>
        <w:ind w:left="3082" w:hanging="420"/>
      </w:pPr>
      <w:rPr>
        <w:rFonts w:cs="Times New Roman"/>
      </w:rPr>
    </w:lvl>
    <w:lvl w:ilvl="7" w:tentative="0">
      <w:start w:val="1"/>
      <w:numFmt w:val="lowerLetter"/>
      <w:lvlText w:val="%8)"/>
      <w:lvlJc w:val="left"/>
      <w:pPr>
        <w:ind w:left="3502" w:hanging="420"/>
      </w:pPr>
      <w:rPr>
        <w:rFonts w:cs="Times New Roman"/>
      </w:rPr>
    </w:lvl>
    <w:lvl w:ilvl="8" w:tentative="0">
      <w:start w:val="1"/>
      <w:numFmt w:val="lowerRoman"/>
      <w:lvlText w:val="%9."/>
      <w:lvlJc w:val="right"/>
      <w:pPr>
        <w:ind w:left="3922"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131E03"/>
    <w:rsid w:val="00012845"/>
    <w:rsid w:val="00020D27"/>
    <w:rsid w:val="00035FEA"/>
    <w:rsid w:val="000633F7"/>
    <w:rsid w:val="0007203F"/>
    <w:rsid w:val="0007232C"/>
    <w:rsid w:val="00084895"/>
    <w:rsid w:val="00087113"/>
    <w:rsid w:val="000C1292"/>
    <w:rsid w:val="000D6709"/>
    <w:rsid w:val="000D67D0"/>
    <w:rsid w:val="00113C68"/>
    <w:rsid w:val="00114020"/>
    <w:rsid w:val="00120D05"/>
    <w:rsid w:val="0012160A"/>
    <w:rsid w:val="00131E03"/>
    <w:rsid w:val="00134FCB"/>
    <w:rsid w:val="00143676"/>
    <w:rsid w:val="00152633"/>
    <w:rsid w:val="00163F7E"/>
    <w:rsid w:val="00192E03"/>
    <w:rsid w:val="00193798"/>
    <w:rsid w:val="001979C4"/>
    <w:rsid w:val="001A0395"/>
    <w:rsid w:val="001B0B05"/>
    <w:rsid w:val="001B1CB0"/>
    <w:rsid w:val="001B63E7"/>
    <w:rsid w:val="001C3D6F"/>
    <w:rsid w:val="001D055E"/>
    <w:rsid w:val="001E6F7E"/>
    <w:rsid w:val="001E705F"/>
    <w:rsid w:val="001F1D4C"/>
    <w:rsid w:val="001F35EE"/>
    <w:rsid w:val="001F795B"/>
    <w:rsid w:val="00202530"/>
    <w:rsid w:val="00206637"/>
    <w:rsid w:val="00210DA5"/>
    <w:rsid w:val="00246E05"/>
    <w:rsid w:val="00252615"/>
    <w:rsid w:val="00271339"/>
    <w:rsid w:val="002743D7"/>
    <w:rsid w:val="00282A67"/>
    <w:rsid w:val="00285AFF"/>
    <w:rsid w:val="00286300"/>
    <w:rsid w:val="00293233"/>
    <w:rsid w:val="00294D35"/>
    <w:rsid w:val="0029635E"/>
    <w:rsid w:val="002A34A1"/>
    <w:rsid w:val="002A63F4"/>
    <w:rsid w:val="00313B30"/>
    <w:rsid w:val="00317C8B"/>
    <w:rsid w:val="0032280E"/>
    <w:rsid w:val="00323874"/>
    <w:rsid w:val="00330739"/>
    <w:rsid w:val="00332D5D"/>
    <w:rsid w:val="00347E21"/>
    <w:rsid w:val="003A0A17"/>
    <w:rsid w:val="003A2D4F"/>
    <w:rsid w:val="003A3214"/>
    <w:rsid w:val="003B0F49"/>
    <w:rsid w:val="003C4BBA"/>
    <w:rsid w:val="003F504E"/>
    <w:rsid w:val="00407A12"/>
    <w:rsid w:val="00425FA7"/>
    <w:rsid w:val="00426FA9"/>
    <w:rsid w:val="00431524"/>
    <w:rsid w:val="00440721"/>
    <w:rsid w:val="00443E70"/>
    <w:rsid w:val="004700B1"/>
    <w:rsid w:val="004B06DC"/>
    <w:rsid w:val="004B0D31"/>
    <w:rsid w:val="00500E02"/>
    <w:rsid w:val="005053F9"/>
    <w:rsid w:val="0051333E"/>
    <w:rsid w:val="00521E7C"/>
    <w:rsid w:val="00570DFE"/>
    <w:rsid w:val="005745D6"/>
    <w:rsid w:val="0059061F"/>
    <w:rsid w:val="00597065"/>
    <w:rsid w:val="005C06D8"/>
    <w:rsid w:val="005C2A10"/>
    <w:rsid w:val="005C70BA"/>
    <w:rsid w:val="005E7267"/>
    <w:rsid w:val="006161EF"/>
    <w:rsid w:val="0063084D"/>
    <w:rsid w:val="006331DE"/>
    <w:rsid w:val="00641EEB"/>
    <w:rsid w:val="0067649C"/>
    <w:rsid w:val="00693D39"/>
    <w:rsid w:val="00695611"/>
    <w:rsid w:val="006A4331"/>
    <w:rsid w:val="006B348D"/>
    <w:rsid w:val="00705322"/>
    <w:rsid w:val="00714E68"/>
    <w:rsid w:val="007224D2"/>
    <w:rsid w:val="007709D4"/>
    <w:rsid w:val="00773049"/>
    <w:rsid w:val="00782A28"/>
    <w:rsid w:val="00784C5D"/>
    <w:rsid w:val="007947B9"/>
    <w:rsid w:val="007A484F"/>
    <w:rsid w:val="007B3C85"/>
    <w:rsid w:val="007B6CC8"/>
    <w:rsid w:val="007C625B"/>
    <w:rsid w:val="008240D1"/>
    <w:rsid w:val="00841B20"/>
    <w:rsid w:val="00851CED"/>
    <w:rsid w:val="0087609E"/>
    <w:rsid w:val="00881390"/>
    <w:rsid w:val="008B622A"/>
    <w:rsid w:val="008C3579"/>
    <w:rsid w:val="008C5ACA"/>
    <w:rsid w:val="008D375E"/>
    <w:rsid w:val="008E0208"/>
    <w:rsid w:val="008F4667"/>
    <w:rsid w:val="00907170"/>
    <w:rsid w:val="0092689C"/>
    <w:rsid w:val="00943A84"/>
    <w:rsid w:val="00970A45"/>
    <w:rsid w:val="00972F33"/>
    <w:rsid w:val="009836B1"/>
    <w:rsid w:val="009901A5"/>
    <w:rsid w:val="00993CE3"/>
    <w:rsid w:val="00997015"/>
    <w:rsid w:val="009C4E0F"/>
    <w:rsid w:val="009D68DE"/>
    <w:rsid w:val="009D71C4"/>
    <w:rsid w:val="009E543F"/>
    <w:rsid w:val="009F4857"/>
    <w:rsid w:val="00A472EC"/>
    <w:rsid w:val="00A747FB"/>
    <w:rsid w:val="00A8363D"/>
    <w:rsid w:val="00A92F47"/>
    <w:rsid w:val="00AA10F7"/>
    <w:rsid w:val="00AA77C8"/>
    <w:rsid w:val="00AB0AC0"/>
    <w:rsid w:val="00AC16A1"/>
    <w:rsid w:val="00AC7221"/>
    <w:rsid w:val="00AC7D21"/>
    <w:rsid w:val="00AE0296"/>
    <w:rsid w:val="00AE61DB"/>
    <w:rsid w:val="00AF0D80"/>
    <w:rsid w:val="00AF25B7"/>
    <w:rsid w:val="00AF78EA"/>
    <w:rsid w:val="00B1422B"/>
    <w:rsid w:val="00B1422C"/>
    <w:rsid w:val="00B17D8B"/>
    <w:rsid w:val="00B32C5B"/>
    <w:rsid w:val="00B61257"/>
    <w:rsid w:val="00B65E53"/>
    <w:rsid w:val="00B77DBE"/>
    <w:rsid w:val="00BC01C1"/>
    <w:rsid w:val="00BC3B04"/>
    <w:rsid w:val="00BC6558"/>
    <w:rsid w:val="00BD3FA3"/>
    <w:rsid w:val="00BE019D"/>
    <w:rsid w:val="00BE022D"/>
    <w:rsid w:val="00BE5CAC"/>
    <w:rsid w:val="00C1741F"/>
    <w:rsid w:val="00C37C57"/>
    <w:rsid w:val="00C43D21"/>
    <w:rsid w:val="00C476AE"/>
    <w:rsid w:val="00C512CE"/>
    <w:rsid w:val="00C6520B"/>
    <w:rsid w:val="00C65221"/>
    <w:rsid w:val="00C80B04"/>
    <w:rsid w:val="00CC035C"/>
    <w:rsid w:val="00CC391F"/>
    <w:rsid w:val="00CD1D01"/>
    <w:rsid w:val="00CD5A61"/>
    <w:rsid w:val="00CD7AF9"/>
    <w:rsid w:val="00CE6BC8"/>
    <w:rsid w:val="00CF1FFA"/>
    <w:rsid w:val="00D002A5"/>
    <w:rsid w:val="00D010A3"/>
    <w:rsid w:val="00D01C7F"/>
    <w:rsid w:val="00D06DA3"/>
    <w:rsid w:val="00D13BFE"/>
    <w:rsid w:val="00D21158"/>
    <w:rsid w:val="00D23DE1"/>
    <w:rsid w:val="00D2525C"/>
    <w:rsid w:val="00D27D7A"/>
    <w:rsid w:val="00D95C80"/>
    <w:rsid w:val="00DB60EF"/>
    <w:rsid w:val="00DC2EC4"/>
    <w:rsid w:val="00DD21D8"/>
    <w:rsid w:val="00DE65F1"/>
    <w:rsid w:val="00E21988"/>
    <w:rsid w:val="00E27486"/>
    <w:rsid w:val="00E31D7C"/>
    <w:rsid w:val="00E36EA1"/>
    <w:rsid w:val="00E42A47"/>
    <w:rsid w:val="00E5678D"/>
    <w:rsid w:val="00E650EC"/>
    <w:rsid w:val="00E75B42"/>
    <w:rsid w:val="00EC6DE8"/>
    <w:rsid w:val="00ED7158"/>
    <w:rsid w:val="00EE035B"/>
    <w:rsid w:val="00EE665F"/>
    <w:rsid w:val="00EF0E83"/>
    <w:rsid w:val="00EF28BF"/>
    <w:rsid w:val="00EF3A57"/>
    <w:rsid w:val="00F02371"/>
    <w:rsid w:val="00F02AB9"/>
    <w:rsid w:val="00F06188"/>
    <w:rsid w:val="00F12048"/>
    <w:rsid w:val="00F1552D"/>
    <w:rsid w:val="00F24264"/>
    <w:rsid w:val="00F24F91"/>
    <w:rsid w:val="00F260EB"/>
    <w:rsid w:val="00F45BF7"/>
    <w:rsid w:val="00F64650"/>
    <w:rsid w:val="00F65038"/>
    <w:rsid w:val="00F71218"/>
    <w:rsid w:val="00F71FF1"/>
    <w:rsid w:val="00F77EA1"/>
    <w:rsid w:val="00F91B48"/>
    <w:rsid w:val="00FA5CAC"/>
    <w:rsid w:val="00FB45F2"/>
    <w:rsid w:val="00FC6D69"/>
    <w:rsid w:val="00FE6578"/>
    <w:rsid w:val="00FF15FF"/>
    <w:rsid w:val="00FF233E"/>
    <w:rsid w:val="00FF6F83"/>
    <w:rsid w:val="00FF73AC"/>
    <w:rsid w:val="05CF602B"/>
    <w:rsid w:val="0F003769"/>
    <w:rsid w:val="15EE65B9"/>
    <w:rsid w:val="27441EF0"/>
    <w:rsid w:val="4BBA3399"/>
    <w:rsid w:val="4C9B32E3"/>
    <w:rsid w:val="50A00148"/>
    <w:rsid w:val="53FA3C5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
    <w:qFormat/>
    <w:uiPriority w:val="99"/>
    <w:pPr>
      <w:keepNext/>
      <w:keepLines/>
      <w:spacing w:before="340" w:after="330" w:line="576" w:lineRule="auto"/>
      <w:outlineLvl w:val="0"/>
    </w:pPr>
    <w:rPr>
      <w:b/>
      <w:kern w:val="44"/>
      <w:sz w:val="44"/>
    </w:rPr>
  </w:style>
  <w:style w:type="character" w:default="1" w:styleId="7">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6"/>
    <w:semiHidden/>
    <w:uiPriority w:val="99"/>
    <w:rPr>
      <w:sz w:val="18"/>
      <w:szCs w:val="18"/>
    </w:rPr>
  </w:style>
  <w:style w:type="paragraph" w:styleId="4">
    <w:name w:val="footer"/>
    <w:basedOn w:val="1"/>
    <w:link w:val="14"/>
    <w:uiPriority w:val="99"/>
    <w:pPr>
      <w:tabs>
        <w:tab w:val="center" w:pos="4153"/>
        <w:tab w:val="right" w:pos="8306"/>
      </w:tabs>
      <w:snapToGrid w:val="0"/>
      <w:jc w:val="left"/>
    </w:pPr>
    <w:rPr>
      <w:kern w:val="0"/>
      <w:sz w:val="18"/>
      <w:szCs w:val="18"/>
    </w:rPr>
  </w:style>
  <w:style w:type="paragraph" w:styleId="5">
    <w:name w:val="header"/>
    <w:basedOn w:val="1"/>
    <w:link w:val="13"/>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99"/>
    <w:pPr>
      <w:spacing w:before="0" w:beforeAutospacing="1" w:after="0" w:afterAutospacing="1"/>
      <w:ind w:left="0" w:right="0"/>
      <w:jc w:val="left"/>
    </w:pPr>
    <w:rPr>
      <w:kern w:val="0"/>
      <w:sz w:val="24"/>
      <w:lang w:val="en-US" w:eastAsia="zh-CN" w:bidi="ar"/>
    </w:rPr>
  </w:style>
  <w:style w:type="table" w:styleId="9">
    <w:name w:val="Table Grid"/>
    <w:basedOn w:val="8"/>
    <w:qFormat/>
    <w:uiPriority w:val="9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标题 1 Char"/>
    <w:basedOn w:val="7"/>
    <w:link w:val="2"/>
    <w:locked/>
    <w:uiPriority w:val="99"/>
    <w:rPr>
      <w:rFonts w:ascii="Times New Roman" w:hAnsi="Times New Roman" w:cs="Times New Roman"/>
      <w:b/>
      <w:kern w:val="44"/>
      <w:sz w:val="24"/>
      <w:szCs w:val="24"/>
    </w:rPr>
  </w:style>
  <w:style w:type="character" w:customStyle="1" w:styleId="11">
    <w:name w:val="Header Char"/>
    <w:semiHidden/>
    <w:locked/>
    <w:uiPriority w:val="99"/>
    <w:rPr>
      <w:rFonts w:ascii="Times New Roman" w:hAnsi="Times New Roman"/>
      <w:kern w:val="2"/>
      <w:sz w:val="18"/>
    </w:rPr>
  </w:style>
  <w:style w:type="character" w:customStyle="1" w:styleId="12">
    <w:name w:val="Footer Char"/>
    <w:locked/>
    <w:uiPriority w:val="99"/>
    <w:rPr>
      <w:rFonts w:ascii="Times New Roman" w:hAnsi="Times New Roman" w:eastAsia="宋体"/>
      <w:sz w:val="18"/>
    </w:rPr>
  </w:style>
  <w:style w:type="character" w:customStyle="1" w:styleId="13">
    <w:name w:val="页眉 Char"/>
    <w:basedOn w:val="7"/>
    <w:link w:val="5"/>
    <w:semiHidden/>
    <w:locked/>
    <w:uiPriority w:val="99"/>
    <w:rPr>
      <w:rFonts w:ascii="Times New Roman" w:hAnsi="Times New Roman" w:cs="Times New Roman"/>
      <w:sz w:val="18"/>
      <w:szCs w:val="18"/>
    </w:rPr>
  </w:style>
  <w:style w:type="character" w:customStyle="1" w:styleId="14">
    <w:name w:val="页脚 Char"/>
    <w:basedOn w:val="7"/>
    <w:link w:val="4"/>
    <w:semiHidden/>
    <w:locked/>
    <w:uiPriority w:val="99"/>
    <w:rPr>
      <w:rFonts w:ascii="Times New Roman" w:hAnsi="Times New Roman" w:cs="Times New Roman"/>
      <w:sz w:val="18"/>
      <w:szCs w:val="18"/>
    </w:rPr>
  </w:style>
  <w:style w:type="paragraph" w:customStyle="1" w:styleId="15">
    <w:name w:val="List Paragraph"/>
    <w:basedOn w:val="1"/>
    <w:qFormat/>
    <w:uiPriority w:val="99"/>
    <w:pPr>
      <w:ind w:firstLine="420" w:firstLineChars="200"/>
    </w:pPr>
  </w:style>
  <w:style w:type="character" w:customStyle="1" w:styleId="16">
    <w:name w:val="批注框文本 Char"/>
    <w:basedOn w:val="7"/>
    <w:link w:val="3"/>
    <w:semiHidden/>
    <w:locked/>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220</Words>
  <Characters>1257</Characters>
  <Lines>10</Lines>
  <Paragraphs>2</Paragraphs>
  <ScaleCrop>false</ScaleCrop>
  <LinksUpToDate>false</LinksUpToDate>
  <CharactersWithSpaces>1475</CharactersWithSpaces>
  <Application>WPS Office_10.1.0.6479_F1E327BC-269C-435d-A152-05C5408002CA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2017-05-19T01:30:00Z</dcterms:created>
  <dc:creator>Administrator</dc:creator>
  <cp:lastModifiedBy>zhoulan</cp:lastModifiedBy>
  <cp:lastPrinted>2017-05-19T01:26:00Z</cp:lastPrinted>
  <dcterms:modified xsi:type="dcterms:W3CDTF">2017-05-23T05:13:29Z</dcterms:modified>
  <dc:title>正高级专业技术岗位考核表</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2052-10.1.0.6479</vt:lpwstr>
  </property>
</Properties>
</file>