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right="336" w:rightChars="160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副高级及以下专任教师岗位聘期考核表</w:t>
      </w:r>
    </w:p>
    <w:tbl>
      <w:tblPr>
        <w:tblStyle w:val="7"/>
        <w:tblW w:w="12617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67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席珍强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1975.2</w:t>
            </w:r>
          </w:p>
        </w:tc>
        <w:tc>
          <w:tcPr>
            <w:tcW w:w="11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无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是否双肩挑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67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材纺学院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材料科学与工程</w:t>
            </w:r>
          </w:p>
        </w:tc>
        <w:tc>
          <w:tcPr>
            <w:tcW w:w="20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材纺学院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67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副教授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专技职务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2005.12</w:t>
            </w:r>
          </w:p>
        </w:tc>
        <w:tc>
          <w:tcPr>
            <w:tcW w:w="20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现专技职务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12年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484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专业技术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eastAsia="zh-CN"/>
              </w:rPr>
            </w:pPr>
            <w:r>
              <w:rPr>
                <w:rFonts w:hint="eastAsia" w:ascii="宋体"/>
                <w:lang w:eastAsia="zh-CN"/>
              </w:rPr>
              <w:t>专业五级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现聘专技岗位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2014年</w:t>
            </w:r>
          </w:p>
        </w:tc>
        <w:tc>
          <w:tcPr>
            <w:tcW w:w="20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现聘专技岗位年限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widowControl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7" w:hRule="atLeast"/>
        </w:trPr>
        <w:tc>
          <w:tcPr>
            <w:tcW w:w="2694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所聘岗位类型（中级及以下不填）</w:t>
            </w:r>
          </w:p>
        </w:tc>
        <w:tc>
          <w:tcPr>
            <w:tcW w:w="840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hint="eastAsia" w:ascii="宋体"/>
              </w:rPr>
              <w:t>□</w:t>
            </w:r>
            <w:r>
              <w:rPr>
                <w:rFonts w:hint="default" w:ascii="Arial" w:hAnsi="Arial" w:cs="Arial"/>
              </w:rPr>
              <w:t>√</w:t>
            </w:r>
            <w:r>
              <w:rPr>
                <w:rFonts w:hint="eastAsia" w:ascii="宋体"/>
              </w:rPr>
              <w:t>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hint="eastAsia" w:ascii="宋体"/>
              </w:rPr>
              <w:t>□科研型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4" w:hRule="atLeast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hint="eastAsia" w:ascii="宋体"/>
              </w:rPr>
              <w:t>年：</w:t>
            </w:r>
            <w:r>
              <w:rPr>
                <w:rFonts w:ascii="宋体"/>
              </w:rPr>
              <w:t xml:space="preserve">          2015</w:t>
            </w:r>
            <w:r>
              <w:rPr>
                <w:rFonts w:hint="eastAsia" w:ascii="宋体"/>
              </w:rPr>
              <w:t>年：</w:t>
            </w:r>
            <w:r>
              <w:rPr>
                <w:rFonts w:ascii="宋体"/>
              </w:rPr>
              <w:t xml:space="preserve">        2016</w:t>
            </w:r>
            <w:r>
              <w:rPr>
                <w:rFonts w:hint="eastAsia" w:ascii="宋体"/>
              </w:rPr>
              <w:t>年</w:t>
            </w:r>
            <w:r>
              <w:rPr>
                <w:rFonts w:ascii="宋体"/>
              </w:rPr>
              <w:t xml:space="preserve">: 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5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hint="eastAsia" w:ascii="宋体"/>
              </w:rPr>
              <w:t>业绩要求及认定按照材纺政【2014】8号附件2、2</w:t>
            </w:r>
            <w:r>
              <w:rPr>
                <w:rFonts w:ascii="宋体"/>
              </w:rPr>
              <w:t>.1</w:t>
            </w:r>
            <w:r>
              <w:rPr>
                <w:rFonts w:hint="eastAsia" w:ascii="宋体"/>
              </w:rPr>
              <w:t>、2</w:t>
            </w:r>
            <w:r>
              <w:rPr>
                <w:rFonts w:ascii="宋体"/>
              </w:rPr>
              <w:t>.2</w:t>
            </w:r>
            <w:r>
              <w:rPr>
                <w:rFonts w:hint="eastAsia" w:ascii="宋体"/>
              </w:rPr>
              <w:t>执行）：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hint="eastAsia" w:ascii="宋体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5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extDirection w:val="lrTb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ascii="宋体"/>
              </w:rPr>
            </w:pPr>
            <w:r>
              <w:rPr>
                <w:rFonts w:hint="eastAsia"/>
              </w:rPr>
              <w:t>225.4</w:t>
            </w:r>
            <w:r>
              <w:rPr>
                <w:rFonts w:hint="eastAsia"/>
                <w:lang w:val="en-US" w:eastAsia="zh-CN"/>
              </w:rPr>
              <w:t>/C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/>
              </w:rPr>
              <w:t>302.4</w:t>
            </w:r>
            <w:r>
              <w:rPr>
                <w:rFonts w:hint="eastAsia"/>
                <w:lang w:val="en-US" w:eastAsia="zh-CN"/>
              </w:rPr>
              <w:t>/C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/>
              </w:rPr>
              <w:t>230.68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717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科学、教学研究工作量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/>
              </w:rPr>
              <w:t>490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/>
              </w:rPr>
              <w:t>185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/>
              </w:rPr>
              <w:t>200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398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是否完成基础工作量和业绩等级要求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 xml:space="preserve"> 是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400" w:lineRule="exact"/>
              <w:ind w:right="336" w:rightChars="160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400" w:lineRule="exact"/>
              <w:ind w:right="336" w:rightChars="160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4"/>
              <w:spacing w:line="400" w:lineRule="exact"/>
              <w:ind w:left="720" w:right="336" w:rightChars="160" w:firstLine="0" w:firstLineChars="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（3）完成所聘岗位职责5所规定的业绩情况：</w:t>
            </w:r>
          </w:p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科学研究工作：</w:t>
            </w:r>
            <w:r>
              <w:rPr>
                <w:rFonts w:hint="eastAsia" w:ascii="宋体"/>
                <w:u w:val="single"/>
              </w:rPr>
              <w:t>例</w:t>
            </w:r>
            <w:r>
              <w:rPr>
                <w:rFonts w:ascii="宋体"/>
                <w:u w:val="single"/>
              </w:rPr>
              <w:t>B</w:t>
            </w:r>
            <w:r>
              <w:rPr>
                <w:rFonts w:hint="eastAsia" w:ascii="宋体"/>
                <w:u w:val="single"/>
              </w:rPr>
              <w:t>、</w:t>
            </w:r>
            <w:r>
              <w:rPr>
                <w:rFonts w:ascii="宋体"/>
                <w:u w:val="single"/>
              </w:rPr>
              <w:t xml:space="preserve">B </w:t>
            </w:r>
            <w:r>
              <w:rPr>
                <w:rFonts w:hint="eastAsia" w:ascii="宋体"/>
              </w:rPr>
              <w:t>，教学研究工作</w:t>
            </w:r>
            <w:r>
              <w:rPr>
                <w:rFonts w:ascii="宋体"/>
              </w:rPr>
              <w:t>:</w:t>
            </w:r>
            <w:r>
              <w:rPr>
                <w:rFonts w:ascii="宋体"/>
                <w:u w:val="single"/>
              </w:rPr>
              <w:t xml:space="preserve">H    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  <w:p>
            <w:pPr>
              <w:pStyle w:val="14"/>
              <w:spacing w:line="400" w:lineRule="exact"/>
              <w:ind w:right="336" w:rightChars="160" w:firstLine="0" w:firstLineChars="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1099" w:type="dxa"/>
            <w:gridSpan w:val="1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hint="eastAsia" w:ascii="宋体"/>
              </w:rPr>
              <w:t>本人签字：</w:t>
            </w:r>
          </w:p>
        </w:tc>
        <w:tc>
          <w:tcPr>
            <w:tcW w:w="38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90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是否完成所聘岗位职责要求：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90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所属考核工作小组意见</w:t>
            </w:r>
          </w:p>
        </w:tc>
        <w:tc>
          <w:tcPr>
            <w:tcW w:w="819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right="336" w:rightChars="160"/>
              <w:rPr>
                <w:rFonts w:ascii="宋体"/>
              </w:rPr>
            </w:pPr>
            <w:r>
              <w:rPr>
                <w:rFonts w:hint="eastAsia" w:ascii="宋体"/>
              </w:rPr>
              <w:t>（建议为基本合格等级的，需说明理由）</w:t>
            </w:r>
          </w:p>
          <w:p>
            <w:pPr>
              <w:spacing w:line="400" w:lineRule="exact"/>
              <w:ind w:right="336" w:rightChars="160"/>
              <w:rPr>
                <w:rFonts w:ascii="宋体"/>
              </w:rPr>
            </w:pP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不合格</w:t>
            </w:r>
          </w:p>
          <w:p>
            <w:pPr>
              <w:spacing w:line="400" w:lineRule="exact"/>
              <w:ind w:right="336" w:rightChars="160"/>
              <w:rPr>
                <w:rFonts w:ascii="宋体"/>
              </w:rPr>
            </w:pPr>
          </w:p>
          <w:p>
            <w:pPr>
              <w:spacing w:line="400" w:lineRule="exact"/>
              <w:ind w:right="336" w:rightChars="160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hint="eastAsia" w:ascii="宋体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职能部门审核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290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校考核工作领导小组意见</w:t>
            </w:r>
          </w:p>
        </w:tc>
        <w:tc>
          <w:tcPr>
            <w:tcW w:w="819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不合格</w:t>
            </w:r>
          </w:p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</w:p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hint="eastAsia" w:ascii="宋体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日</w:t>
            </w:r>
          </w:p>
        </w:tc>
        <w:tc>
          <w:tcPr>
            <w:tcW w:w="384" w:type="dxa"/>
            <w:vMerge w:val="continue"/>
            <w:tcBorders>
              <w:bottom w:val="nil"/>
            </w:tcBorders>
            <w:vAlign w:val="center"/>
          </w:tcPr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</w:p>
        </w:tc>
      </w:tr>
    </w:tbl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  <w:r>
        <w:rPr>
          <w:rFonts w:hint="eastAsia" w:ascii="黑体" w:eastAsia="黑体"/>
          <w:b/>
          <w:szCs w:val="30"/>
        </w:rPr>
        <w:t>以下仅需按照《浙江理工大学正高级专业技术岗位的职责与聘用条件（浙理工党【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hint="eastAsia" w:ascii="黑体" w:eastAsia="黑体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hint="eastAsia" w:ascii="黑体" w:eastAsia="黑体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hint="eastAsia" w:ascii="黑体" w:eastAsia="黑体"/>
          <w:b/>
          <w:szCs w:val="30"/>
        </w:rPr>
        <w:t>）》</w:t>
      </w: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  <w:r>
        <w:rPr>
          <w:rFonts w:hint="eastAsia" w:ascii="黑体" w:eastAsia="黑体"/>
          <w:b/>
          <w:szCs w:val="30"/>
        </w:rPr>
        <w:t>填写所聘岗位“岗位职责”</w:t>
      </w:r>
      <w:r>
        <w:rPr>
          <w:rFonts w:ascii="黑体" w:eastAsia="黑体"/>
          <w:b/>
          <w:szCs w:val="30"/>
        </w:rPr>
        <w:t>6</w:t>
      </w:r>
      <w:r>
        <w:rPr>
          <w:rFonts w:hint="eastAsia" w:ascii="黑体" w:eastAsia="黑体"/>
          <w:b/>
          <w:szCs w:val="30"/>
        </w:rPr>
        <w:t>所规定的业绩情况。</w:t>
      </w:r>
      <w:r>
        <w:rPr>
          <w:rFonts w:ascii="黑体" w:eastAsia="黑体"/>
          <w:b/>
          <w:szCs w:val="30"/>
        </w:rPr>
        <w:t xml:space="preserve">       </w:t>
      </w:r>
    </w:p>
    <w:p>
      <w:pPr>
        <w:numPr>
          <w:ilvl w:val="0"/>
          <w:numId w:val="1"/>
        </w:numPr>
        <w:spacing w:line="320" w:lineRule="exact"/>
        <w:ind w:right="336" w:rightChars="160"/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4"/>
        </w:rPr>
        <w:t>获奖、教学成果、知识产权及艺术展情况</w:t>
      </w:r>
      <w:r>
        <w:rPr>
          <w:rFonts w:hint="eastAsia" w:ascii="黑体" w:eastAsia="黑体"/>
          <w:szCs w:val="21"/>
        </w:rPr>
        <w:t>（限填</w:t>
      </w:r>
      <w:r>
        <w:rPr>
          <w:rFonts w:ascii="黑体" w:eastAsia="黑体"/>
          <w:szCs w:val="21"/>
        </w:rPr>
        <w:t>5</w:t>
      </w:r>
      <w:r>
        <w:rPr>
          <w:rFonts w:hint="eastAsia" w:ascii="黑体" w:eastAsia="黑体"/>
          <w:szCs w:val="21"/>
        </w:rPr>
        <w:t>项以内</w:t>
      </w:r>
      <w:r>
        <w:rPr>
          <w:rFonts w:ascii="黑体" w:eastAsia="黑体"/>
          <w:szCs w:val="21"/>
        </w:rPr>
        <w:t>)</w:t>
      </w:r>
    </w:p>
    <w:tbl>
      <w:tblPr>
        <w:tblStyle w:val="7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颁奖部门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专利类别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成果名称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类（级）</w:t>
            </w:r>
            <w:r>
              <w:rPr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颁奖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授权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排名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学院</w:t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>
      <w:pPr>
        <w:spacing w:line="300" w:lineRule="exact"/>
        <w:ind w:right="336" w:rightChars="160" w:firstLine="100" w:firstLineChars="5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注：类型指获奖、教学成果、知识产权及艺术展。</w:t>
      </w:r>
    </w:p>
    <w:p>
      <w:pPr>
        <w:spacing w:line="300" w:lineRule="exact"/>
        <w:ind w:right="336" w:rightChars="160" w:firstLine="120" w:firstLineChars="50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二、主持科研和教改项目情况（仅填写本聘期内立项项目，限填</w:t>
      </w:r>
      <w:r>
        <w:rPr>
          <w:rFonts w:ascii="黑体" w:eastAsia="黑体"/>
          <w:sz w:val="24"/>
        </w:rPr>
        <w:t>4</w:t>
      </w:r>
      <w:r>
        <w:rPr>
          <w:rFonts w:hint="eastAsia" w:ascii="黑体" w:eastAsia="黑体"/>
          <w:sz w:val="24"/>
        </w:rPr>
        <w:t>项）</w:t>
      </w:r>
    </w:p>
    <w:tbl>
      <w:tblPr>
        <w:tblStyle w:val="7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3"/>
        <w:gridCol w:w="2146"/>
        <w:gridCol w:w="990"/>
        <w:gridCol w:w="850"/>
        <w:gridCol w:w="1134"/>
        <w:gridCol w:w="127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3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项目（基金）名称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项目（基金）来源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类（级）别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金额</w:t>
            </w:r>
          </w:p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（万元）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立项时间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学院审核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3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  <w:shd w:val="clear" w:fill="EEEEEE"/>
              </w:rPr>
              <w:t>锗单晶切片工艺的研究和开发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横向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技术开发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2015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hint="eastAsia" w:ascii="宋体" w:eastAsia="宋体"/>
                <w:lang w:val="en-US" w:eastAsia="zh-CN"/>
              </w:rPr>
            </w:pPr>
            <w:r>
              <w:rPr>
                <w:rFonts w:hint="eastAsia" w:ascii="宋体"/>
                <w:lang w:val="en-US" w:eastAsia="zh-CN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3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18"/>
                <w:szCs w:val="18"/>
              </w:rPr>
              <w:t>丝绸纺织用纲领表面涂覆氮化硅薄膜的研发</w:t>
            </w: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横向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技术开发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2014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  <w:lang w:val="en-US" w:eastAsia="zh-CN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3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3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</w:tbl>
    <w:p>
      <w:pPr>
        <w:spacing w:line="400" w:lineRule="exact"/>
        <w:ind w:right="336" w:rightChars="160" w:firstLine="120" w:firstLineChars="50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三、论文、著作、教材（限填</w:t>
      </w:r>
      <w:r>
        <w:rPr>
          <w:rFonts w:ascii="黑体" w:eastAsia="黑体"/>
          <w:sz w:val="24"/>
        </w:rPr>
        <w:t>SCI</w:t>
      </w:r>
      <w:r>
        <w:rPr>
          <w:rFonts w:hint="eastAsia" w:ascii="黑体" w:eastAsia="黑体"/>
          <w:sz w:val="24"/>
        </w:rPr>
        <w:t>、</w:t>
      </w:r>
      <w:r>
        <w:rPr>
          <w:rFonts w:ascii="黑体" w:eastAsia="黑体"/>
          <w:sz w:val="24"/>
        </w:rPr>
        <w:t>EI</w:t>
      </w:r>
      <w:r>
        <w:rPr>
          <w:rFonts w:hint="eastAsia" w:ascii="黑体" w:eastAsia="黑体"/>
          <w:sz w:val="24"/>
        </w:rPr>
        <w:t>、一级、</w:t>
      </w:r>
      <w:r>
        <w:rPr>
          <w:rFonts w:ascii="黑体" w:eastAsia="黑体"/>
          <w:sz w:val="24"/>
        </w:rPr>
        <w:t>CSSCI</w:t>
      </w:r>
      <w:r>
        <w:rPr>
          <w:rFonts w:hint="eastAsia" w:ascii="黑体" w:eastAsia="黑体"/>
          <w:sz w:val="24"/>
        </w:rPr>
        <w:t>、</w:t>
      </w:r>
      <w:r>
        <w:rPr>
          <w:rFonts w:ascii="黑体" w:eastAsia="黑体"/>
          <w:sz w:val="24"/>
        </w:rPr>
        <w:t>CSCD</w:t>
      </w:r>
      <w:r>
        <w:rPr>
          <w:rFonts w:hint="eastAsia" w:ascii="黑体" w:eastAsia="黑体"/>
          <w:sz w:val="24"/>
        </w:rPr>
        <w:t>论文，限填</w:t>
      </w:r>
      <w:r>
        <w:rPr>
          <w:rFonts w:ascii="黑体" w:eastAsia="黑体"/>
          <w:sz w:val="24"/>
        </w:rPr>
        <w:t>6</w:t>
      </w:r>
      <w:r>
        <w:rPr>
          <w:rFonts w:hint="eastAsia" w:ascii="黑体" w:eastAsia="黑体"/>
          <w:sz w:val="24"/>
        </w:rPr>
        <w:t>项）</w:t>
      </w:r>
    </w:p>
    <w:tbl>
      <w:tblPr>
        <w:tblStyle w:val="7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论文（著作、教材）题目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发表年月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刊物</w:t>
            </w:r>
            <w:r>
              <w:rPr>
                <w:rFonts w:ascii="宋体"/>
                <w:sz w:val="18"/>
                <w:szCs w:val="18"/>
              </w:rPr>
              <w:t>(</w:t>
            </w:r>
            <w:r>
              <w:rPr>
                <w:rFonts w:hint="eastAsia" w:ascii="宋体"/>
                <w:sz w:val="18"/>
                <w:szCs w:val="18"/>
              </w:rPr>
              <w:t>出版社</w:t>
            </w:r>
            <w:r>
              <w:rPr>
                <w:rFonts w:ascii="宋体"/>
                <w:sz w:val="18"/>
                <w:szCs w:val="18"/>
              </w:rPr>
              <w:t>)</w:t>
            </w:r>
            <w:r>
              <w:rPr>
                <w:rFonts w:hint="eastAsia" w:ascii="宋体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学院审核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</w:tbl>
    <w:p>
      <w:pPr>
        <w:spacing w:line="300" w:lineRule="exact"/>
        <w:ind w:right="336" w:rightChars="160" w:firstLine="100" w:firstLineChars="5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注：类型指论文、著作、教材。类级别指</w:t>
      </w:r>
      <w:r>
        <w:rPr>
          <w:sz w:val="20"/>
          <w:szCs w:val="20"/>
        </w:rPr>
        <w:t xml:space="preserve">SCI </w:t>
      </w:r>
      <w:r>
        <w:rPr>
          <w:rFonts w:hint="eastAsia"/>
          <w:sz w:val="20"/>
          <w:szCs w:val="20"/>
        </w:rPr>
        <w:t>、一档、</w:t>
      </w:r>
      <w:r>
        <w:rPr>
          <w:sz w:val="20"/>
          <w:szCs w:val="20"/>
        </w:rPr>
        <w:t>CSSCI</w:t>
      </w:r>
      <w:r>
        <w:rPr>
          <w:rFonts w:hint="eastAsia"/>
          <w:sz w:val="20"/>
          <w:szCs w:val="20"/>
        </w:rPr>
        <w:t>等。</w:t>
      </w:r>
    </w:p>
    <w:p>
      <w:pPr>
        <w:pStyle w:val="14"/>
        <w:numPr>
          <w:ilvl w:val="0"/>
          <w:numId w:val="2"/>
        </w:numPr>
        <w:spacing w:line="300" w:lineRule="exact"/>
        <w:ind w:right="336" w:rightChars="160" w:firstLineChars="0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指导学生论文、竞赛获奖（限填</w:t>
      </w:r>
      <w:r>
        <w:rPr>
          <w:rFonts w:ascii="黑体" w:eastAsia="黑体"/>
          <w:sz w:val="24"/>
        </w:rPr>
        <w:t>3</w:t>
      </w:r>
      <w:r>
        <w:rPr>
          <w:rFonts w:hint="eastAsia" w:ascii="黑体" w:eastAsia="黑体"/>
          <w:sz w:val="24"/>
        </w:rPr>
        <w:t>项）</w:t>
      </w:r>
    </w:p>
    <w:tbl>
      <w:tblPr>
        <w:tblStyle w:val="7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1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学院审核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1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11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1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>
      <w:pPr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五、其他（填写与学科、专业、团队建设、青年教师培养等方面有关的工作业绩）</w:t>
      </w:r>
    </w:p>
    <w:tbl>
      <w:tblPr>
        <w:tblStyle w:val="7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4" w:hRule="atLeast"/>
        </w:trPr>
        <w:tc>
          <w:tcPr>
            <w:tcW w:w="103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ind w:firstLine="7200" w:firstLineChars="4000"/>
              <w:rPr>
                <w:rFonts w:ascii="宋体"/>
                <w:sz w:val="18"/>
                <w:szCs w:val="18"/>
              </w:rPr>
            </w:pPr>
          </w:p>
          <w:p>
            <w:pPr>
              <w:ind w:firstLine="7200" w:firstLineChars="400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部门负责人签字：</w:t>
            </w:r>
          </w:p>
        </w:tc>
      </w:tr>
    </w:tbl>
    <w:p>
      <w:pPr>
        <w:tabs>
          <w:tab w:val="left" w:pos="1095"/>
        </w:tabs>
        <w:spacing w:line="400" w:lineRule="exact"/>
        <w:ind w:right="336" w:rightChars="160"/>
        <w:jc w:val="left"/>
        <w:rPr>
          <w:rFonts w:ascii="黑体" w:eastAsia="黑体"/>
          <w:sz w:val="32"/>
          <w:szCs w:val="32"/>
        </w:rPr>
      </w:pPr>
    </w:p>
    <w:sectPr>
      <w:headerReference r:id="rId3" w:type="default"/>
      <w:pgSz w:w="11906" w:h="16838"/>
      <w:pgMar w:top="737" w:right="720" w:bottom="624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1"/>
        <w:szCs w:val="21"/>
      </w:rPr>
    </w:pPr>
    <w:r>
      <w:rPr>
        <w:rFonts w:hint="eastAsia"/>
        <w:sz w:val="21"/>
        <w:szCs w:val="21"/>
      </w:rPr>
      <w:t>附件2</w:t>
    </w:r>
    <w:r>
      <w:rPr>
        <w:sz w:val="21"/>
        <w:szCs w:val="21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2028D"/>
    <w:multiLevelType w:val="multilevel"/>
    <w:tmpl w:val="4952028D"/>
    <w:lvl w:ilvl="0" w:tentative="0">
      <w:start w:val="1"/>
      <w:numFmt w:val="japaneseCounting"/>
      <w:lvlText w:val="%1、"/>
      <w:lvlJc w:val="left"/>
      <w:pPr>
        <w:ind w:left="1004" w:hanging="720"/>
      </w:pPr>
      <w:rPr>
        <w:rFonts w:hint="default" w:cs="Times New Roman"/>
        <w:sz w:val="28"/>
        <w:szCs w:val="28"/>
      </w:rPr>
    </w:lvl>
    <w:lvl w:ilvl="1" w:tentative="0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1">
    <w:nsid w:val="5E2506A6"/>
    <w:multiLevelType w:val="multilevel"/>
    <w:tmpl w:val="5E2506A6"/>
    <w:lvl w:ilvl="0" w:tentative="0">
      <w:start w:val="4"/>
      <w:numFmt w:val="japaneseCounting"/>
      <w:lvlText w:val="%1、"/>
      <w:lvlJc w:val="left"/>
      <w:pPr>
        <w:ind w:left="622" w:hanging="48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E03"/>
    <w:rsid w:val="00012845"/>
    <w:rsid w:val="00020D27"/>
    <w:rsid w:val="00035FEA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313B30"/>
    <w:rsid w:val="00317C8B"/>
    <w:rsid w:val="0032280E"/>
    <w:rsid w:val="00323874"/>
    <w:rsid w:val="00330739"/>
    <w:rsid w:val="00332D5D"/>
    <w:rsid w:val="00347E21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3084D"/>
    <w:rsid w:val="006331DE"/>
    <w:rsid w:val="00641EEB"/>
    <w:rsid w:val="0067649C"/>
    <w:rsid w:val="00693D39"/>
    <w:rsid w:val="00695611"/>
    <w:rsid w:val="006A4331"/>
    <w:rsid w:val="006B348D"/>
    <w:rsid w:val="00705322"/>
    <w:rsid w:val="00714E68"/>
    <w:rsid w:val="007224D2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8240D1"/>
    <w:rsid w:val="00841B20"/>
    <w:rsid w:val="00851CED"/>
    <w:rsid w:val="0087609E"/>
    <w:rsid w:val="00881390"/>
    <w:rsid w:val="008B622A"/>
    <w:rsid w:val="008C3579"/>
    <w:rsid w:val="008C5ACA"/>
    <w:rsid w:val="008D375E"/>
    <w:rsid w:val="008E0208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E21988"/>
    <w:rsid w:val="00E27486"/>
    <w:rsid w:val="00E31D7C"/>
    <w:rsid w:val="00E36EA1"/>
    <w:rsid w:val="00E42A47"/>
    <w:rsid w:val="00E5678D"/>
    <w:rsid w:val="00E650EC"/>
    <w:rsid w:val="00E75B42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333B2364"/>
    <w:rsid w:val="38FD4B30"/>
    <w:rsid w:val="53FA3C53"/>
    <w:rsid w:val="5F7A6E0C"/>
    <w:rsid w:val="70852163"/>
    <w:rsid w:val="759425E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6"/>
    <w:link w:val="2"/>
    <w:qFormat/>
    <w:locked/>
    <w:uiPriority w:val="99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10">
    <w:name w:val="Header Char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Footer Char"/>
    <w:qFormat/>
    <w:locked/>
    <w:uiPriority w:val="99"/>
    <w:rPr>
      <w:rFonts w:ascii="Times New Roman" w:hAnsi="Times New Roman" w:eastAsia="宋体"/>
      <w:sz w:val="18"/>
    </w:rPr>
  </w:style>
  <w:style w:type="character" w:customStyle="1" w:styleId="12">
    <w:name w:val="页眉 Char"/>
    <w:basedOn w:val="6"/>
    <w:link w:val="5"/>
    <w:semiHidden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3">
    <w:name w:val="页脚 Char"/>
    <w:basedOn w:val="6"/>
    <w:link w:val="4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paragraph" w:customStyle="1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6"/>
    <w:link w:val="3"/>
    <w:semiHidden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220</Words>
  <Characters>1257</Characters>
  <Lines>10</Lines>
  <Paragraphs>2</Paragraphs>
  <ScaleCrop>false</ScaleCrop>
  <LinksUpToDate>false</LinksUpToDate>
  <CharactersWithSpaces>1475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2017-05-19T01:30:00Z</dcterms:created>
  <dc:creator>Administrator</dc:creator>
  <cp:lastModifiedBy>zy</cp:lastModifiedBy>
  <cp:lastPrinted>2017-05-19T01:26:00Z</cp:lastPrinted>
  <dcterms:modified xsi:type="dcterms:W3CDTF">2017-05-22T12:03:46Z</dcterms:modified>
  <dc:title>正高级专业技术岗位考核表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