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王秉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1982年12月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高分子材料系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2173FD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材料与纺织学院</w:t>
            </w:r>
            <w:r>
              <w:rPr>
                <w:rFonts w:ascii="宋体" w:hint="eastAsia"/>
              </w:rPr>
              <w:t>、</w:t>
            </w:r>
            <w:r>
              <w:rPr>
                <w:rFonts w:ascii="宋体"/>
              </w:rPr>
              <w:t>丝绸学院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64602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2013</w:t>
            </w:r>
            <w:r w:rsidR="00646029">
              <w:rPr>
                <w:rFonts w:ascii="宋体" w:hint="eastAsia"/>
              </w:rPr>
              <w:t>.</w:t>
            </w:r>
            <w:r>
              <w:rPr>
                <w:rFonts w:ascii="宋体" w:hint="eastAsia"/>
              </w:rPr>
              <w:t>2</w:t>
            </w:r>
            <w:r w:rsidR="00646029">
              <w:rPr>
                <w:rFonts w:ascii="宋体" w:hint="eastAsia"/>
              </w:rPr>
              <w:t>.28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2173FD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4年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173FD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2014.01.01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2173FD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 w:rsidR="00646029">
              <w:rPr>
                <w:rFonts w:ascii="宋体" w:hint="eastAsia"/>
              </w:rPr>
              <w:t>年:合格</w:t>
            </w:r>
            <w:r w:rsidR="00646029">
              <w:rPr>
                <w:rFonts w:ascii="宋体"/>
              </w:rPr>
              <w:t xml:space="preserve">    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r w:rsidR="00646029">
              <w:rPr>
                <w:rFonts w:ascii="宋体"/>
              </w:rPr>
              <w:t xml:space="preserve">优秀   </w:t>
            </w:r>
            <w:r>
              <w:rPr>
                <w:rFonts w:ascii="宋体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646029">
              <w:rPr>
                <w:rFonts w:ascii="宋体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322C0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218.9/</w:t>
            </w:r>
            <w:r w:rsidR="002173FD">
              <w:rPr>
                <w:rFonts w:ascii="宋体" w:hint="eastAsia"/>
              </w:rPr>
              <w:t>未考核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322C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393</w:t>
            </w:r>
            <w:r w:rsidR="002173FD">
              <w:rPr>
                <w:rFonts w:ascii="宋体" w:hint="eastAsia"/>
              </w:rPr>
              <w:t>/</w:t>
            </w:r>
            <w:r w:rsidR="002173FD">
              <w:rPr>
                <w:rFonts w:ascii="宋体"/>
              </w:rPr>
              <w:t>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322C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413</w:t>
            </w:r>
            <w:r w:rsidR="002173FD">
              <w:rPr>
                <w:rFonts w:ascii="宋体" w:hint="eastAsia"/>
              </w:rPr>
              <w:t>/A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A1095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74</w:t>
            </w:r>
            <w:r w:rsidR="008322C0">
              <w:rPr>
                <w:rFonts w:ascii="宋体" w:hint="eastAsia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A1095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1570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A1095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1047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2173FD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2173FD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2173FD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  <w:r w:rsidR="00625DE1">
              <w:rPr>
                <w:rFonts w:ascii="宋体" w:hint="eastAsia"/>
              </w:rPr>
              <w:t>:是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625DE1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625DE1">
              <w:rPr>
                <w:rFonts w:ascii="宋体" w:hint="eastAsia"/>
                <w:u w:val="single"/>
              </w:rPr>
              <w:t>A、D、E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625DE1">
              <w:rPr>
                <w:rFonts w:ascii="宋体" w:hint="eastAsia"/>
                <w:u w:val="single"/>
              </w:rPr>
              <w:t>F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A1095C" w:rsidTr="00BF05F1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一种古代丝织品间接竞争法检测试纸的制备方法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2016.04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0158A5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Default="00A1095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A1095C" w:rsidTr="00BF05F1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一种用于文物出土现场的脆弱羊毛织物的角蛋白加固工艺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2015.11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0158A5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Default="00A1095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A1095C" w:rsidTr="00BF05F1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一种丝织品易褪色染料的光老化试验方法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2016.01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0158A5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Default="00A1095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A1095C" w:rsidTr="00BF05F1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一种针对糟朽硬化皮革文物的加固保护方法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2016.04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0158A5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Default="00A1095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A1095C" w:rsidTr="00BF05F1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rFonts w:hint="eastAsia"/>
                <w:sz w:val="20"/>
                <w:szCs w:val="20"/>
              </w:rPr>
              <w:t>一种负载干扰素微胶囊的制备方法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Pr="00A1095C" w:rsidRDefault="00A1095C" w:rsidP="00330739"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2016.09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0158A5">
            <w:pPr>
              <w:jc w:val="center"/>
              <w:rPr>
                <w:sz w:val="20"/>
                <w:szCs w:val="20"/>
              </w:rPr>
            </w:pPr>
            <w:r w:rsidRPr="00A1095C">
              <w:rPr>
                <w:sz w:val="20"/>
                <w:szCs w:val="20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95C" w:rsidRDefault="00A1095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A1095C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古遗址中蚕丝蛋白微痕迹免疫检测研究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国家自然科学基金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国家级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1095C">
              <w:rPr>
                <w:rFonts w:ascii="宋体" w:hint="eastAsia"/>
              </w:rPr>
              <w:t>1/7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A1095C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智能降解型微胶囊的干扰素负载与控制释放分子作用机制的研究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浙江省自然科学基金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省部级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1095C">
              <w:rPr>
                <w:rFonts w:ascii="宋体"/>
              </w:rPr>
              <w:t>1/7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A1095C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古代丝绸的现场微痕免疫检测关键技术研究与产品开发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浙江省科技厅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1095C">
              <w:rPr>
                <w:rFonts w:ascii="宋体" w:hint="eastAsia"/>
              </w:rPr>
              <w:t>1/5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A1095C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干燥地区皮类文物保护技术研究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1095C">
              <w:rPr>
                <w:rFonts w:ascii="宋体" w:hint="eastAsia"/>
                <w:sz w:val="18"/>
                <w:szCs w:val="18"/>
              </w:rPr>
              <w:t>浙江省文物局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市厅级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Pr="00A1095C" w:rsidRDefault="00A1095C" w:rsidP="00A1095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1095C">
              <w:rPr>
                <w:rFonts w:ascii="宋体"/>
              </w:rPr>
              <w:t>1/12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95C" w:rsidRDefault="00A1095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646029">
              <w:rPr>
                <w:rFonts w:ascii="宋体"/>
              </w:rPr>
              <w:t>Toxicity of ZnO Nanoparticles to Macrophages Due to Cell Uptake and Intracellular Release of Zinc 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2B5676">
              <w:rPr>
                <w:rFonts w:eastAsia="方正书宋简体"/>
                <w:szCs w:val="21"/>
              </w:rPr>
              <w:t>Journal of Nanoscience &amp; Nanotechnology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2B5676">
              <w:rPr>
                <w:rFonts w:eastAsia="方正书宋简体"/>
                <w:szCs w:val="21"/>
              </w:rPr>
              <w:t>1/5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4602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lastRenderedPageBreak/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Species identification of ancient leather objects by the use of the enzyme-linked immunosorbent assay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646029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2016</w:t>
            </w:r>
            <w:r>
              <w:rPr>
                <w:rFonts w:eastAsia="方正书宋简体" w:hint="eastAsia"/>
                <w:szCs w:val="21"/>
              </w:rPr>
              <w:t>.</w:t>
            </w:r>
            <w:r w:rsidRPr="00C20231">
              <w:rPr>
                <w:rFonts w:eastAsia="方正书宋简体"/>
                <w:szCs w:val="21"/>
              </w:rPr>
              <w:t>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Analytical Methods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8/8</w:t>
            </w:r>
            <w:r w:rsidRPr="00C20231">
              <w:rPr>
                <w:rFonts w:eastAsia="方正书宋简体"/>
                <w:szCs w:val="21"/>
              </w:rPr>
              <w:t>（通讯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4602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Identification of Proteinaceous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Binders in Ancient Tripitaka by the Use of an Enzyme-linked Immunosorbent Assay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646029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2016</w:t>
            </w:r>
            <w:r>
              <w:rPr>
                <w:rFonts w:eastAsia="方正书宋简体" w:hint="eastAsia"/>
                <w:szCs w:val="21"/>
              </w:rPr>
              <w:t>.</w:t>
            </w:r>
            <w:r w:rsidRPr="00C20231">
              <w:rPr>
                <w:rFonts w:eastAsia="方正书宋简体"/>
                <w:szCs w:val="21"/>
              </w:rPr>
              <w:t>7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Analytical Sciences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0158A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8/8</w:t>
            </w:r>
            <w:r w:rsidRPr="00C20231">
              <w:rPr>
                <w:rFonts w:eastAsia="方正书宋简体"/>
                <w:szCs w:val="21"/>
              </w:rPr>
              <w:t>（通讯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4602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Identification of Ancient Silk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Using an Enzyme-linked Immunosorbent Assay and Immunofluorescence Microscopy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646029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2015</w:t>
            </w:r>
            <w:r>
              <w:rPr>
                <w:rFonts w:eastAsia="方正书宋简体" w:hint="eastAsia"/>
                <w:szCs w:val="21"/>
              </w:rPr>
              <w:t>.</w:t>
            </w:r>
            <w:r w:rsidRPr="00C20231">
              <w:rPr>
                <w:rFonts w:eastAsia="方正书宋简体"/>
                <w:szCs w:val="21"/>
              </w:rPr>
              <w:t>12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Analytical Sciences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0158A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5/6</w:t>
            </w:r>
            <w:r w:rsidRPr="00C20231">
              <w:rPr>
                <w:rFonts w:eastAsia="方正书宋简体"/>
                <w:szCs w:val="21"/>
              </w:rPr>
              <w:t>（通讯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4602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Development of a gold-based immunochromatographic strip assay for the detection of ancient silk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646029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2015</w:t>
            </w:r>
            <w:r>
              <w:rPr>
                <w:rFonts w:eastAsia="方正书宋简体" w:hint="eastAsia"/>
                <w:szCs w:val="21"/>
              </w:rPr>
              <w:t>.</w:t>
            </w:r>
            <w:r w:rsidRPr="00C20231">
              <w:rPr>
                <w:rFonts w:eastAsia="方正书宋简体"/>
                <w:szCs w:val="21"/>
              </w:rPr>
              <w:t>7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Analytical Methods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6/6</w:t>
            </w:r>
            <w:r w:rsidRPr="00C20231">
              <w:rPr>
                <w:rFonts w:eastAsia="方正书宋简体"/>
                <w:szCs w:val="21"/>
              </w:rPr>
              <w:t>（通讯</w:t>
            </w:r>
          </w:p>
          <w:p w:rsidR="00646029" w:rsidRPr="00C20231" w:rsidRDefault="00646029" w:rsidP="000158A5"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 w:rsidRPr="00C20231">
              <w:rPr>
                <w:rFonts w:eastAsia="方正书宋简体"/>
                <w:szCs w:val="21"/>
              </w:rPr>
              <w:t>作者）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4602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6029" w:rsidRDefault="0064602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625DE1" w:rsidRDefault="00693D39" w:rsidP="00625DE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625DE1" w:rsidP="00E274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指导陈佳伟等本科生</w:t>
            </w:r>
            <w:r>
              <w:rPr>
                <w:rFonts w:ascii="宋体" w:hint="eastAsia"/>
                <w:sz w:val="18"/>
                <w:szCs w:val="18"/>
              </w:rPr>
              <w:t>2016年</w:t>
            </w:r>
            <w:r>
              <w:rPr>
                <w:rFonts w:ascii="宋体"/>
                <w:sz w:val="18"/>
                <w:szCs w:val="18"/>
              </w:rPr>
              <w:t>新苗计划项目一项</w:t>
            </w:r>
            <w:r>
              <w:rPr>
                <w:rFonts w:ascii="宋体" w:hint="eastAsia"/>
                <w:sz w:val="18"/>
                <w:szCs w:val="18"/>
              </w:rPr>
              <w:t>：</w:t>
            </w:r>
            <w:r w:rsidRPr="00625DE1">
              <w:rPr>
                <w:rFonts w:ascii="宋体" w:hint="eastAsia"/>
                <w:sz w:val="18"/>
                <w:szCs w:val="18"/>
              </w:rPr>
              <w:t>古代丝绸微痕检测免疫层析试纸的推广</w:t>
            </w:r>
          </w:p>
          <w:p w:rsidR="00BC3B04" w:rsidRPr="00625DE1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C84" w:rsidRDefault="00032C84" w:rsidP="00084895">
      <w:r>
        <w:separator/>
      </w:r>
    </w:p>
  </w:endnote>
  <w:endnote w:type="continuationSeparator" w:id="1">
    <w:p w:rsidR="00032C84" w:rsidRDefault="00032C84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C84" w:rsidRDefault="00032C84" w:rsidP="00084895">
      <w:r>
        <w:separator/>
      </w:r>
    </w:p>
  </w:footnote>
  <w:footnote w:type="continuationSeparator" w:id="1">
    <w:p w:rsidR="00032C84" w:rsidRDefault="00032C84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2C84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1293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173FD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E27EB"/>
    <w:rsid w:val="00313B30"/>
    <w:rsid w:val="00317C8B"/>
    <w:rsid w:val="0032280E"/>
    <w:rsid w:val="00323874"/>
    <w:rsid w:val="00330739"/>
    <w:rsid w:val="00332D5D"/>
    <w:rsid w:val="00344F73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25DE1"/>
    <w:rsid w:val="0063084D"/>
    <w:rsid w:val="006331DE"/>
    <w:rsid w:val="00641EEB"/>
    <w:rsid w:val="00646029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322C0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1095C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52E2B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3EB1-AA63-467A-A0EA-1D2705E3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400</Words>
  <Characters>2286</Characters>
  <Application>Microsoft Office Word</Application>
  <DocSecurity>0</DocSecurity>
  <Lines>19</Lines>
  <Paragraphs>5</Paragraphs>
  <ScaleCrop>false</ScaleCrop>
  <Company>微软中国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wbing388</cp:lastModifiedBy>
  <cp:revision>5</cp:revision>
  <cp:lastPrinted>2017-05-19T01:26:00Z</cp:lastPrinted>
  <dcterms:created xsi:type="dcterms:W3CDTF">2017-05-23T01:06:00Z</dcterms:created>
  <dcterms:modified xsi:type="dcterms:W3CDTF">2017-05-23T02:56:00Z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